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B25A1F4" w14:textId="77777777" w:rsidR="0068754D" w:rsidRPr="0068754D" w:rsidRDefault="0068754D" w:rsidP="0068754D">
      <w:pPr>
        <w:widowControl/>
        <w:ind w:left="4820" w:right="-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754D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УТВЕРЖДЕНА</w:t>
      </w:r>
    </w:p>
    <w:p w14:paraId="6DC319D4" w14:textId="77777777" w:rsidR="0068754D" w:rsidRPr="0068754D" w:rsidRDefault="0068754D" w:rsidP="0068754D">
      <w:pPr>
        <w:widowControl/>
        <w:ind w:left="4820" w:right="-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754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Педагогическим советом АНО ПО «ПГТК»</w:t>
      </w:r>
    </w:p>
    <w:p w14:paraId="70C2D485" w14:textId="77777777" w:rsidR="0068754D" w:rsidRPr="0068754D" w:rsidRDefault="0068754D" w:rsidP="0068754D">
      <w:pPr>
        <w:widowControl/>
        <w:ind w:left="4820" w:right="-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754D">
        <w:rPr>
          <w:rFonts w:ascii="Times New Roman" w:eastAsia="Times New Roman" w:hAnsi="Times New Roman" w:cs="Times New Roman"/>
          <w:color w:val="auto"/>
          <w:lang w:eastAsia="en-US" w:bidi="ar-SA"/>
        </w:rPr>
        <w:t>(протокол от 27.02.2023 № 1)</w:t>
      </w:r>
    </w:p>
    <w:p w14:paraId="7D5FF1EA" w14:textId="77777777" w:rsidR="0068754D" w:rsidRPr="0068754D" w:rsidRDefault="0068754D" w:rsidP="0068754D">
      <w:pPr>
        <w:widowControl/>
        <w:ind w:left="4820" w:right="-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754D">
        <w:rPr>
          <w:rFonts w:ascii="Times New Roman" w:eastAsia="Times New Roman" w:hAnsi="Times New Roman" w:cs="Times New Roman"/>
          <w:color w:val="auto"/>
          <w:lang w:eastAsia="en-US" w:bidi="ar-SA"/>
        </w:rPr>
        <w:t>Председатель Педагогического совета, директор</w:t>
      </w:r>
    </w:p>
    <w:p w14:paraId="64D0AB19" w14:textId="77777777" w:rsidR="0068754D" w:rsidRPr="0068754D" w:rsidRDefault="0068754D" w:rsidP="0068754D">
      <w:pPr>
        <w:widowControl/>
        <w:ind w:left="5103" w:right="-14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754D">
        <w:rPr>
          <w:rFonts w:ascii="Times New Roman" w:eastAsia="Times New Roman" w:hAnsi="Times New Roman" w:cs="Times New Roman"/>
          <w:color w:val="auto"/>
          <w:lang w:eastAsia="en-US" w:bidi="ar-SA"/>
        </w:rPr>
        <w:t>И.Ф. Никитина</w:t>
      </w:r>
    </w:p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C4B8ED" w:rsidR="0006367F" w:rsidRPr="00F25BDB" w:rsidRDefault="00190D39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Экономика и бухгалтерский учет (по отраслям)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77777777" w:rsidR="00452D9B" w:rsidRPr="00452D9B" w:rsidRDefault="00452D9B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452D9B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Бухгалтер 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124E7D9F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68754D">
        <w:rPr>
          <w:rFonts w:ascii="Times New Roman" w:hAnsi="Times New Roman" w:cs="Times New Roman"/>
          <w:b/>
          <w:bCs/>
          <w:lang w:val="en-US"/>
        </w:rPr>
        <w:t>3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7777777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(утвержден приказом Министерством просвещения Российской Федерации от 05 февраля 2018 г. N 69).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0EA54DE5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2273B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Караваева Н.М.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12A134DC" w14:textId="6AD74402" w:rsidR="00B8331F" w:rsidRPr="0068754D" w:rsidRDefault="00146668" w:rsidP="0068754D">
      <w:pPr>
        <w:widowControl/>
        <w:numPr>
          <w:ilvl w:val="0"/>
          <w:numId w:val="7"/>
        </w:numPr>
        <w:tabs>
          <w:tab w:val="clear" w:pos="432"/>
          <w:tab w:val="num" w:pos="142"/>
        </w:tabs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754D">
        <w:rPr>
          <w:rFonts w:ascii="Times New Roman" w:hAnsi="Times New Roman" w:cs="Times New Roman"/>
        </w:rPr>
        <w:t>Программа итоговой аттестации</w:t>
      </w:r>
      <w:r w:rsidR="00102BC9" w:rsidRPr="0068754D">
        <w:rPr>
          <w:rFonts w:ascii="Times New Roman" w:hAnsi="Times New Roman" w:cs="Times New Roman"/>
        </w:rPr>
        <w:t xml:space="preserve"> </w:t>
      </w:r>
      <w:r w:rsidR="00B8331F" w:rsidRPr="0068754D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68754D">
        <w:rPr>
          <w:rFonts w:ascii="Times New Roman" w:eastAsia="Times New Roman" w:hAnsi="Times New Roman" w:cs="Times New Roman"/>
          <w:color w:val="auto"/>
          <w:lang w:bidi="ar-SA"/>
        </w:rPr>
        <w:t xml:space="preserve">общеобразовательных, гуманитарных и социально-экономических дисциплин, протокол </w:t>
      </w:r>
      <w:r w:rsidR="0068754D" w:rsidRPr="0068754D">
        <w:rPr>
          <w:rFonts w:ascii="Times New Roman" w:eastAsia="Times New Roman" w:hAnsi="Times New Roman" w:cs="Times New Roman"/>
          <w:color w:val="auto"/>
          <w:lang w:bidi="ar-SA"/>
        </w:rPr>
        <w:t>№ 02 от «21» февраля 2023 г.</w:t>
      </w:r>
    </w:p>
    <w:p w14:paraId="4D758ECC" w14:textId="77777777" w:rsidR="00B8331F" w:rsidRPr="00B8331F" w:rsidRDefault="00B8331F" w:rsidP="0068754D">
      <w:pPr>
        <w:widowControl/>
        <w:numPr>
          <w:ilvl w:val="0"/>
          <w:numId w:val="7"/>
        </w:numPr>
        <w:tabs>
          <w:tab w:val="clear" w:pos="432"/>
          <w:tab w:val="num" w:pos="-1134"/>
          <w:tab w:val="num" w:pos="142"/>
        </w:tabs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t>ПОЯСНИТЕЛЬНАЯ ЗАПИСКА</w:t>
      </w:r>
    </w:p>
    <w:p w14:paraId="3028E7F9" w14:textId="23DDEDB5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13F50FE6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2273B8">
        <w:rPr>
          <w:sz w:val="24"/>
          <w:szCs w:val="24"/>
        </w:rPr>
        <w:t>38.02.01 Экономика и бухгалтерский учет (по отраслям)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580ECF6E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4B388B1F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52C68F97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72D69E09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17605DA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2273B8">
        <w:rPr>
          <w:rFonts w:ascii="Times New Roman" w:hAnsi="Times New Roman" w:cs="Times New Roman"/>
        </w:rPr>
        <w:t>38.02.01 Экономика и бухгалтерский учет (по отраслям)</w:t>
      </w:r>
      <w:r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экзамен. 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58A28BEB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6B7D9AB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3D764D19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="005C1B4A">
        <w:rPr>
          <w:rFonts w:ascii="Times New Roman" w:hAnsi="Times New Roman" w:cs="Times New Roman"/>
        </w:rPr>
        <w:t xml:space="preserve">и </w:t>
      </w:r>
      <w:r w:rsidRPr="00231770">
        <w:rPr>
          <w:rFonts w:ascii="Times New Roman" w:hAnsi="Times New Roman" w:cs="Times New Roman"/>
        </w:rPr>
        <w:t>демонстрационного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экзамена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32100ABC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2C788C30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27A6E8A1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77C8D01D" w14:textId="77777777" w:rsidR="005C1B4A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3D005416" w14:textId="430A28B7" w:rsidR="00231770" w:rsidRPr="00BE7353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</w:p>
    <w:p w14:paraId="50A6B705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выпускников из числа лиц с огран</w:t>
      </w:r>
      <w:r w:rsidR="006E02BD">
        <w:rPr>
          <w:sz w:val="24"/>
          <w:szCs w:val="24"/>
        </w:rPr>
        <w:t>иченными возможностями здоровья</w:t>
      </w:r>
      <w:r w:rsidRPr="001D1C5C">
        <w:rPr>
          <w:sz w:val="24"/>
          <w:szCs w:val="24"/>
        </w:rPr>
        <w:t xml:space="preserve"> итоговая аттестация проводится образовательной организацией с учётом особенностей их психофизического развития, индивидуальных возможностей и состояния здоровья.</w:t>
      </w:r>
    </w:p>
    <w:p w14:paraId="26C80B4B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</w:t>
      </w:r>
    </w:p>
    <w:p w14:paraId="6365F2DE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Лицам, не проходив</w:t>
      </w:r>
      <w:r w:rsidRPr="001D1C5C">
        <w:rPr>
          <w:rStyle w:val="26"/>
          <w:sz w:val="24"/>
          <w:szCs w:val="24"/>
          <w:u w:val="none"/>
        </w:rPr>
        <w:t>ш</w:t>
      </w:r>
      <w:r w:rsidRPr="001D1C5C">
        <w:rPr>
          <w:sz w:val="24"/>
          <w:szCs w:val="24"/>
        </w:rPr>
        <w:t>им итогов</w:t>
      </w:r>
      <w:r w:rsidR="002F3999">
        <w:rPr>
          <w:sz w:val="24"/>
          <w:szCs w:val="24"/>
        </w:rPr>
        <w:t>ой</w:t>
      </w:r>
      <w:r w:rsidRPr="001D1C5C">
        <w:rPr>
          <w:sz w:val="24"/>
          <w:szCs w:val="24"/>
        </w:rPr>
        <w:t xml:space="preserve"> аттестаци</w:t>
      </w:r>
      <w:r w:rsidR="002F3999">
        <w:rPr>
          <w:sz w:val="24"/>
          <w:szCs w:val="24"/>
        </w:rPr>
        <w:t>и</w:t>
      </w:r>
      <w:r w:rsidRPr="001D1C5C">
        <w:rPr>
          <w:sz w:val="24"/>
          <w:szCs w:val="24"/>
        </w:rPr>
        <w:t xml:space="preserve"> по уважительной причине, предоставляется возможность пройти итоговую аттестацию без отчисления из образовательной организации. Дополнительные заседания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59231872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14:paraId="326DB989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14:paraId="36739ABB" w14:textId="77777777" w:rsidR="00CC68F0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Повторное прохождение итоговой аттестации для одного лица назначается образовательной организацией не более двух раз.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7E6C63E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2273B8">
        <w:rPr>
          <w:rFonts w:ascii="Times New Roman" w:hAnsi="Times New Roman" w:cs="Times New Roman"/>
        </w:rPr>
        <w:t xml:space="preserve">38.02.01 Экономика и бухгалтерский учет (по отраслям)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77777777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информационным системам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76A24194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bookmark1"/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49BAAF3F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19E1CDB2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069CD5EC" w14:textId="77777777" w:rsidR="002820C1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49C77150" w14:textId="49F27DCE" w:rsidR="002820C1" w:rsidRPr="00BE7353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  <w:r w:rsidR="006F7C1D">
        <w:t xml:space="preserve"> (кассир)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0D9E3F77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2273B8">
        <w:rPr>
          <w:i/>
          <w:sz w:val="24"/>
          <w:szCs w:val="24"/>
        </w:rPr>
        <w:t xml:space="preserve">38.02.01 Экономика и бухгалтерский учет (по отраслям)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0AF567BD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AD26DE">
        <w:rPr>
          <w:sz w:val="24"/>
          <w:szCs w:val="24"/>
        </w:rPr>
        <w:t xml:space="preserve"> 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 (Таблицы 1 и 2):</w:t>
      </w:r>
    </w:p>
    <w:p w14:paraId="69C35755" w14:textId="77777777" w:rsidR="00CC68F0" w:rsidRPr="00AD26DE" w:rsidRDefault="00CE046B" w:rsidP="00AD26DE">
      <w:pPr>
        <w:pStyle w:val="af"/>
        <w:shd w:val="clear" w:color="auto" w:fill="auto"/>
        <w:spacing w:line="240" w:lineRule="auto"/>
        <w:ind w:left="6804"/>
        <w:rPr>
          <w:sz w:val="20"/>
          <w:szCs w:val="20"/>
        </w:rPr>
      </w:pPr>
      <w:r w:rsidRPr="00AD26DE">
        <w:rPr>
          <w:rStyle w:val="af0"/>
          <w:sz w:val="20"/>
          <w:szCs w:val="20"/>
          <w:u w:val="none"/>
        </w:rPr>
        <w:t>Таблица 1 - Общие компетенции (ОК) контролируемые у обучающихся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544"/>
      </w:tblGrid>
      <w:tr w:rsidR="00CC68F0" w:rsidRPr="00AD26DE" w14:paraId="5BCE2997" w14:textId="77777777" w:rsidTr="00814F18">
        <w:trPr>
          <w:trHeight w:val="52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4F05" w14:textId="2967494B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общих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61EF2" w14:textId="77777777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9D69C7" w:rsidRPr="00AD26DE" w14:paraId="39BF4CC4" w14:textId="77777777" w:rsidTr="00814F18">
        <w:trPr>
          <w:trHeight w:val="4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737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DF32" w14:textId="3014D1C1" w:rsidR="009D69C7" w:rsidRPr="00017262" w:rsidRDefault="00814F18" w:rsidP="00814F18">
            <w:pPr>
              <w:pStyle w:val="22"/>
              <w:spacing w:after="0" w:line="240" w:lineRule="auto"/>
              <w:jc w:val="both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69C7" w:rsidRPr="00AD26DE" w14:paraId="1132442C" w14:textId="77777777" w:rsidTr="00814F18">
        <w:trPr>
          <w:trHeight w:val="42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DF9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2670" w14:textId="633BFCEB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D69C7" w:rsidRPr="00AD26DE" w14:paraId="06DE6E34" w14:textId="77777777" w:rsidTr="00814F18">
        <w:trPr>
          <w:trHeight w:val="27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946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03.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B299" w14:textId="7D631921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D69C7" w:rsidRPr="00AD26DE" w14:paraId="3F5459FE" w14:textId="77777777" w:rsidTr="00814F18">
        <w:trPr>
          <w:trHeight w:val="23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737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04.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8D60" w14:textId="3B45EE50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Эффективно взаимодействовать и работать в коллективе и команде;</w:t>
            </w:r>
          </w:p>
        </w:tc>
      </w:tr>
      <w:tr w:rsidR="009D69C7" w:rsidRPr="00AD26DE" w14:paraId="64539526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2F01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05.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0902" w14:textId="1C3B9DA5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D69C7" w:rsidRPr="00AD26DE" w14:paraId="6F5951E5" w14:textId="77777777" w:rsidTr="00814F18">
        <w:trPr>
          <w:trHeight w:val="51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C3B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06.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5FC8" w14:textId="50326B46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D69C7" w:rsidRPr="00AD26DE" w14:paraId="1B1AD517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C10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07.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95FC" w14:textId="51A797BC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D69C7" w:rsidRPr="00AD26DE" w14:paraId="395C38F9" w14:textId="77777777" w:rsidTr="00814F18">
        <w:trPr>
          <w:trHeight w:val="55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DA673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08.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7479" w14:textId="2D6C5914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D69C7" w:rsidRPr="00AD26DE" w14:paraId="071E7EB8" w14:textId="77777777" w:rsidTr="00814F18">
        <w:trPr>
          <w:trHeight w:val="27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27B5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09.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1B4F" w14:textId="32065FFD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E1FCBB8" w14:textId="77777777" w:rsidR="00AD26DE" w:rsidRDefault="00AD26DE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jc w:val="both"/>
        <w:rPr>
          <w:sz w:val="20"/>
          <w:szCs w:val="20"/>
        </w:rPr>
      </w:pPr>
    </w:p>
    <w:p w14:paraId="24D74A2E" w14:textId="77777777" w:rsidR="00823CFC" w:rsidRDefault="00823CFC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sz w:val="20"/>
          <w:szCs w:val="20"/>
        </w:rPr>
      </w:pPr>
    </w:p>
    <w:p w14:paraId="724595C2" w14:textId="77777777" w:rsidR="00CC68F0" w:rsidRPr="00AD26DE" w:rsidRDefault="00CE046B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rStyle w:val="2a"/>
          <w:sz w:val="20"/>
          <w:szCs w:val="20"/>
        </w:rPr>
      </w:pPr>
      <w:r w:rsidRPr="00AD26DE">
        <w:rPr>
          <w:sz w:val="20"/>
          <w:szCs w:val="20"/>
        </w:rPr>
        <w:t xml:space="preserve">Таблица 2 - Профессиональные компетенции (ПК) контролируемые у </w:t>
      </w:r>
      <w:r w:rsidRPr="00AD26DE">
        <w:rPr>
          <w:rStyle w:val="af0"/>
          <w:sz w:val="20"/>
          <w:szCs w:val="20"/>
          <w:u w:val="none"/>
        </w:rPr>
        <w:t>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591"/>
      </w:tblGrid>
      <w:tr w:rsidR="00CC68F0" w:rsidRPr="00AD26DE" w14:paraId="0C4728FA" w14:textId="77777777" w:rsidTr="002D2D56">
        <w:trPr>
          <w:trHeight w:hRule="exact" w:val="7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2584" w14:textId="7CA70268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профессиональных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2479" w14:textId="77777777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CC68F0" w:rsidRPr="00AD26DE" w14:paraId="739A4481" w14:textId="77777777" w:rsidTr="00B24EC2">
        <w:trPr>
          <w:trHeight w:hRule="exact" w:val="28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989A" w14:textId="59D7725E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1</w:t>
            </w:r>
            <w:r w:rsidR="00840393">
              <w:t xml:space="preserve"> </w:t>
            </w:r>
            <w:r w:rsidR="00840393" w:rsidRPr="00840393">
              <w:rPr>
                <w:rStyle w:val="2a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2D2D56" w:rsidRPr="00AD26DE" w14:paraId="4CE1BD6C" w14:textId="77777777" w:rsidTr="00610432">
        <w:trPr>
          <w:trHeight w:hRule="exact" w:val="2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ECBF" w14:textId="4E0AA78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13CF" w14:textId="7BCDFA2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Обрабатывать первичные бухгалтерские документы;</w:t>
            </w:r>
          </w:p>
        </w:tc>
      </w:tr>
      <w:tr w:rsidR="002D2D56" w:rsidRPr="00AD26DE" w14:paraId="25134D7D" w14:textId="77777777" w:rsidTr="00610432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BC91" w14:textId="217331F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C278" w14:textId="0A84382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2D2D56" w:rsidRPr="00AD26DE" w14:paraId="7C595B91" w14:textId="77777777" w:rsidTr="00610432">
        <w:trPr>
          <w:trHeight w:hRule="exact"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6A5B" w14:textId="58A58099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D1CDE" w14:textId="21408CF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Проводить учет денежных средств, оформлять денежные и кассовые документы;</w:t>
            </w:r>
          </w:p>
        </w:tc>
      </w:tr>
      <w:tr w:rsidR="002D2D56" w:rsidRPr="00AD26DE" w14:paraId="25651009" w14:textId="77777777" w:rsidTr="002D2D56">
        <w:trPr>
          <w:trHeight w:hRule="exact" w:val="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1AD" w14:textId="13C9815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A810A" w14:textId="37350BE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CC68F0" w:rsidRPr="00AD26DE" w14:paraId="7A650BE3" w14:textId="77777777" w:rsidTr="00F20C36">
        <w:trPr>
          <w:trHeight w:hRule="exact" w:val="43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0E243" w14:textId="280A26C1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2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D2D56" w:rsidRPr="00AD26DE" w14:paraId="00C12B43" w14:textId="77777777" w:rsidTr="002D2D56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4DF" w14:textId="3D104BF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86CC" w14:textId="54BA876D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2D2D56" w:rsidRPr="00AD26DE" w14:paraId="775DFFAF" w14:textId="77777777" w:rsidTr="002D2D56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55314" w14:textId="53824454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>ПК</w:t>
            </w:r>
            <w:r>
              <w:rPr>
                <w:rStyle w:val="2b"/>
                <w:sz w:val="20"/>
                <w:szCs w:val="20"/>
              </w:rPr>
              <w:t xml:space="preserve">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E06A" w14:textId="484DC3F7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2D2D56" w:rsidRPr="00AD26DE" w14:paraId="0CFFEBCB" w14:textId="77777777" w:rsidTr="00AF6808">
        <w:trPr>
          <w:trHeight w:hRule="exact" w:val="5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D578" w14:textId="33E0C3D1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84C9D" w14:textId="05453014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2D2D56" w:rsidRPr="00AD26DE" w14:paraId="1164BDBF" w14:textId="77777777" w:rsidTr="00AF6808">
        <w:trPr>
          <w:trHeight w:hRule="exact"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8C88" w14:textId="307DF115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D29AD" w14:textId="1C867D23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1218B2" w:rsidRPr="00AD26DE" w14:paraId="4EC5356B" w14:textId="77777777" w:rsidTr="00AF6808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B16D" w14:textId="544DDAC7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28641" w14:textId="6D2B0EEA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процедуры инвентаризации финансовых обязательств организации;</w:t>
            </w:r>
          </w:p>
        </w:tc>
      </w:tr>
      <w:tr w:rsidR="001218B2" w:rsidRPr="00AD26DE" w14:paraId="3AA0ED75" w14:textId="77777777" w:rsidTr="00AF6808">
        <w:trPr>
          <w:trHeight w:hRule="exact" w:val="5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B2B8C" w14:textId="219383D9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2854F" w14:textId="03985812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218B2" w:rsidRPr="00AD26DE" w14:paraId="2C49AED6" w14:textId="77777777" w:rsidTr="00AF6808">
        <w:trPr>
          <w:trHeight w:hRule="exact"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1CF5" w14:textId="354759E0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39F79" w14:textId="77D97FD9" w:rsidR="001218B2" w:rsidRPr="00AF6808" w:rsidRDefault="001218B2" w:rsidP="001218B2">
            <w:pPr>
              <w:pStyle w:val="22"/>
              <w:shd w:val="clear" w:color="auto" w:fill="auto"/>
              <w:tabs>
                <w:tab w:val="left" w:pos="18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C68F0" w:rsidRPr="00AD26DE" w14:paraId="2939F9B6" w14:textId="77777777" w:rsidTr="00B24EC2">
        <w:trPr>
          <w:trHeight w:hRule="exact" w:val="33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1171" w14:textId="6717101D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3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4A5A6E" w:rsidRPr="00AD26DE" w14:paraId="6F892364" w14:textId="77777777" w:rsidTr="004A5A6E">
        <w:trPr>
          <w:trHeight w:hRule="exact" w:val="5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96E8" w14:textId="2CDC75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0950" w14:textId="2E99FDE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4A5A6E" w:rsidRPr="00AD26DE" w14:paraId="3EE15335" w14:textId="77777777" w:rsidTr="004A5A6E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FB1A7" w14:textId="4434F9C0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F5D77" w14:textId="0C5D08FC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4A5A6E" w:rsidRPr="00AD26DE" w14:paraId="2E8E8031" w14:textId="77777777" w:rsidTr="004A5A6E">
        <w:trPr>
          <w:trHeight w:hRule="exact" w:val="5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1DBD6" w14:textId="162F03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ACD" w14:textId="745543C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4A5A6E" w:rsidRPr="00AD26DE" w14:paraId="2EDF1603" w14:textId="77777777" w:rsidTr="00412D55">
        <w:trPr>
          <w:trHeight w:hRule="exact" w:val="7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A9D9" w14:textId="5C57E6AD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BFB3" w14:textId="2A4C675F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4A5A6E" w:rsidRPr="00AD26DE" w14:paraId="1E3C4475" w14:textId="77777777" w:rsidTr="00B24EC2">
        <w:trPr>
          <w:trHeight w:hRule="exact" w:val="37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30964" w14:textId="1BF5075C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4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</w:tc>
      </w:tr>
      <w:tr w:rsidR="00C52160" w:rsidRPr="00AD26DE" w14:paraId="10FC617E" w14:textId="77777777" w:rsidTr="00412D55">
        <w:trPr>
          <w:trHeight w:hRule="exact" w:val="8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B021E" w14:textId="7BFCD50C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E28E" w14:textId="7AAF4579" w:rsidR="00C52160" w:rsidRPr="00C52160" w:rsidRDefault="00412D55" w:rsidP="00C52160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C52160" w:rsidRPr="00AD26DE" w14:paraId="4A141DA0" w14:textId="77777777" w:rsidTr="00412D55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D4A6" w14:textId="0C9DA0F2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AEC9" w14:textId="3CC02E65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C52160" w:rsidRPr="00AD26DE" w14:paraId="05F1F744" w14:textId="77777777" w:rsidTr="00412D55">
        <w:trPr>
          <w:trHeight w:hRule="exact" w:val="10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15D58" w14:textId="6940F42D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A0C2" w14:textId="1ACAD744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C52160" w:rsidRPr="00AD26DE" w14:paraId="00BE366D" w14:textId="77777777" w:rsidTr="00FA014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A0F1" w14:textId="01E2413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0657" w14:textId="79C4AE4A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C52160" w:rsidRPr="00AD26DE" w14:paraId="5180E93B" w14:textId="77777777" w:rsidTr="00412D55">
        <w:trPr>
          <w:trHeight w:hRule="exact" w:val="2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AA461" w14:textId="7F0E006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DA3C" w14:textId="60659BA9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составлении бизнес-плана;</w:t>
            </w:r>
          </w:p>
        </w:tc>
      </w:tr>
      <w:tr w:rsidR="001218B2" w:rsidRPr="00AD26DE" w14:paraId="12352B21" w14:textId="77777777" w:rsidTr="00412D55">
        <w:trPr>
          <w:trHeight w:hRule="exact" w:val="70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F5DD" w14:textId="307ADECF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EABE" w14:textId="5B0E8379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1218B2" w:rsidRPr="00AD26DE" w14:paraId="27C43EDE" w14:textId="77777777" w:rsidTr="00412D5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10AF9" w14:textId="61F2EAC8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E998" w14:textId="21EE936A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4A5A6E" w:rsidRPr="00AD26DE" w14:paraId="29E98F1B" w14:textId="77777777" w:rsidTr="00266ADF">
        <w:trPr>
          <w:trHeight w:hRule="exact" w:val="25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4BD2" w14:textId="3FA49F92" w:rsidR="004A5A6E" w:rsidRPr="003A0E83" w:rsidRDefault="004A5A6E" w:rsidP="004A5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</w:t>
            </w:r>
            <w:r w:rsid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9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0C36" w:rsidRP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рабочих, должностей служащих (кассир)</w:t>
            </w:r>
          </w:p>
        </w:tc>
      </w:tr>
      <w:tr w:rsidR="0019521D" w:rsidRPr="00AD26DE" w14:paraId="724563C5" w14:textId="77777777" w:rsidTr="0019521D">
        <w:trPr>
          <w:trHeight w:hRule="exact"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3D428" w14:textId="136CD2E2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B1BC" w14:textId="01277507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Осуществлять операции с денежными средствами, денежными документами, бланками строгой отчетности.</w:t>
            </w:r>
          </w:p>
        </w:tc>
      </w:tr>
      <w:tr w:rsidR="0019521D" w:rsidRPr="00AD26DE" w14:paraId="639A7524" w14:textId="77777777" w:rsidTr="00D36F78">
        <w:trPr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16923" w14:textId="2C13F729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4533" w14:textId="44FC08D4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Оформлять кассовые и банковские документы</w:t>
            </w:r>
          </w:p>
        </w:tc>
      </w:tr>
      <w:tr w:rsidR="0019521D" w:rsidRPr="00AD26DE" w14:paraId="1857D178" w14:textId="77777777" w:rsidTr="001218B2">
        <w:trPr>
          <w:trHeight w:hRule="exact" w:val="2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C816" w14:textId="62CB89FD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BDF3" w14:textId="53E32889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Вести кассовые книги, составлять кассовую отчетность</w:t>
            </w:r>
          </w:p>
        </w:tc>
      </w:tr>
    </w:tbl>
    <w:p w14:paraId="26BAA23E" w14:textId="5E7BA9EB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r w:rsidR="00F47739">
        <w:rPr>
          <w:sz w:val="24"/>
          <w:szCs w:val="24"/>
        </w:rPr>
        <w:t xml:space="preserve">, </w:t>
      </w:r>
      <w:bookmarkStart w:id="2" w:name="_Hlk92963331"/>
      <w:r w:rsidR="00F47739">
        <w:rPr>
          <w:sz w:val="24"/>
          <w:szCs w:val="24"/>
        </w:rPr>
        <w:t>включая демонстрационный экзамен</w:t>
      </w:r>
      <w:bookmarkEnd w:id="2"/>
      <w:r w:rsidR="00CE046B" w:rsidRPr="00AD26DE">
        <w:rPr>
          <w:sz w:val="24"/>
          <w:szCs w:val="24"/>
        </w:rPr>
        <w:t xml:space="preserve">. </w:t>
      </w:r>
      <w:bookmarkStart w:id="3" w:name="bookmark2"/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7CBBAED5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демонстрационный экзамен – </w:t>
      </w:r>
      <w:r w:rsidR="00E56972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74D4F222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демонстративный экзамен – </w:t>
      </w:r>
      <w:r w:rsidR="00E56972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6B355A73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>
        <w:rPr>
          <w:sz w:val="24"/>
          <w:szCs w:val="24"/>
        </w:rPr>
        <w:t>, включая демонстрационный экзамен</w:t>
      </w:r>
      <w:r w:rsidR="00395D06" w:rsidRPr="00395D06">
        <w:rPr>
          <w:sz w:val="24"/>
          <w:szCs w:val="24"/>
        </w:rPr>
        <w:t xml:space="preserve">. 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141B8087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2273B8">
        <w:rPr>
          <w:b/>
          <w:sz w:val="24"/>
          <w:szCs w:val="24"/>
        </w:rPr>
        <w:t>38.02.01 Экономика и бухгалтерский учет (по отраслям)</w:t>
      </w:r>
      <w:r w:rsidRPr="00275A89">
        <w:rPr>
          <w:b/>
          <w:sz w:val="24"/>
          <w:szCs w:val="24"/>
        </w:rPr>
        <w:t xml:space="preserve"> 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4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Style w:val="15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2E61AE" w:rsidRPr="00B23B44" w14:paraId="25E7CBCB" w14:textId="0E909C3C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26C887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ПМ.01 Документирование хозяйственных операций и ведение бухгалтерского учета активов организации:</w:t>
            </w:r>
          </w:p>
        </w:tc>
      </w:tr>
      <w:tr w:rsidR="002E61AE" w:rsidRPr="00B23B44" w14:paraId="55CC12B4" w14:textId="77777777" w:rsidTr="002E61AE">
        <w:tc>
          <w:tcPr>
            <w:tcW w:w="10065" w:type="dxa"/>
          </w:tcPr>
          <w:p w14:paraId="6B9555F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Аутсорсинг бухгалтерского учета как фактор повышения эффективности работы малого предприятия (на примере …)</w:t>
            </w:r>
          </w:p>
        </w:tc>
      </w:tr>
      <w:tr w:rsidR="002E61AE" w:rsidRPr="00B23B44" w14:paraId="2F6B93FC" w14:textId="77777777" w:rsidTr="002E61AE">
        <w:tc>
          <w:tcPr>
            <w:tcW w:w="10065" w:type="dxa"/>
          </w:tcPr>
          <w:p w14:paraId="10F66E5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Разработка, практическое применение и совершенствование современных компьютерных технологий бухгалтерского учета (на примере …)</w:t>
            </w:r>
          </w:p>
        </w:tc>
      </w:tr>
      <w:tr w:rsidR="002E61AE" w:rsidRPr="00B23B44" w14:paraId="2F610AB7" w14:textId="77777777" w:rsidTr="002E61AE">
        <w:tc>
          <w:tcPr>
            <w:tcW w:w="10065" w:type="dxa"/>
          </w:tcPr>
          <w:p w14:paraId="4D18F8F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автоматизации бухгалтерского учета в организации (на примере …)</w:t>
            </w:r>
          </w:p>
        </w:tc>
      </w:tr>
      <w:tr w:rsidR="002E61AE" w:rsidRPr="00B23B44" w14:paraId="60896A37" w14:textId="77777777" w:rsidTr="002E61AE">
        <w:tc>
          <w:tcPr>
            <w:tcW w:w="10065" w:type="dxa"/>
          </w:tcPr>
          <w:p w14:paraId="38E4D8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учетной политики предприятия и пути ее совершенствования (на примере …)</w:t>
            </w:r>
          </w:p>
        </w:tc>
      </w:tr>
      <w:tr w:rsidR="002E61AE" w:rsidRPr="00B23B44" w14:paraId="4A6D566F" w14:textId="77777777" w:rsidTr="002E61AE">
        <w:tc>
          <w:tcPr>
            <w:tcW w:w="10065" w:type="dxa"/>
          </w:tcPr>
          <w:p w14:paraId="12BC9D6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Учетная политика предприятия: проблемы и оптимизация (на примере …)</w:t>
            </w:r>
          </w:p>
        </w:tc>
      </w:tr>
      <w:tr w:rsidR="002E61AE" w:rsidRPr="00B23B44" w14:paraId="34D105F1" w14:textId="77777777" w:rsidTr="002E61AE">
        <w:tc>
          <w:tcPr>
            <w:tcW w:w="10065" w:type="dxa"/>
          </w:tcPr>
          <w:p w14:paraId="5F99C2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и отчетности в бюджетной организации и пути ее совершенствования (на примере …)</w:t>
            </w:r>
          </w:p>
        </w:tc>
      </w:tr>
      <w:tr w:rsidR="002E61AE" w:rsidRPr="00B23B44" w14:paraId="7419C3EE" w14:textId="77777777" w:rsidTr="002E61AE">
        <w:tc>
          <w:tcPr>
            <w:tcW w:w="10065" w:type="dxa"/>
          </w:tcPr>
          <w:p w14:paraId="51DDC7C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аудита в системе управления предприятием (на примере …)</w:t>
            </w:r>
          </w:p>
        </w:tc>
      </w:tr>
      <w:tr w:rsidR="002E61AE" w:rsidRPr="00B23B44" w14:paraId="4DC17C1D" w14:textId="77777777" w:rsidTr="002E61AE">
        <w:tc>
          <w:tcPr>
            <w:tcW w:w="10065" w:type="dxa"/>
          </w:tcPr>
          <w:p w14:paraId="1B7E696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внутреннего контроля за движением денежных средств на предприятии (на примере …)</w:t>
            </w:r>
          </w:p>
        </w:tc>
      </w:tr>
      <w:tr w:rsidR="002E61AE" w:rsidRPr="00B23B44" w14:paraId="2F922B6C" w14:textId="77777777" w:rsidTr="002E61AE">
        <w:tc>
          <w:tcPr>
            <w:tcW w:w="10065" w:type="dxa"/>
          </w:tcPr>
          <w:p w14:paraId="12C34D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кассовых операций (на примере …)</w:t>
            </w:r>
          </w:p>
        </w:tc>
      </w:tr>
      <w:tr w:rsidR="002E61AE" w:rsidRPr="00B23B44" w14:paraId="7A904D55" w14:textId="77777777" w:rsidTr="002E61AE">
        <w:tc>
          <w:tcPr>
            <w:tcW w:w="10065" w:type="dxa"/>
          </w:tcPr>
          <w:p w14:paraId="159896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процесса учета и контроля денежных средств предприятия (на примере …)</w:t>
            </w:r>
          </w:p>
        </w:tc>
      </w:tr>
      <w:tr w:rsidR="002E61AE" w:rsidRPr="00B23B44" w14:paraId="4E04E18A" w14:textId="77777777" w:rsidTr="002E61AE">
        <w:tc>
          <w:tcPr>
            <w:tcW w:w="10065" w:type="dxa"/>
          </w:tcPr>
          <w:p w14:paraId="0CF3AC5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расчетов с подотчетными лицами (на примере …)</w:t>
            </w:r>
          </w:p>
        </w:tc>
      </w:tr>
      <w:tr w:rsidR="002E61AE" w:rsidRPr="00B23B44" w14:paraId="63BD8847" w14:textId="77777777" w:rsidTr="002E61AE">
        <w:tc>
          <w:tcPr>
            <w:tcW w:w="10065" w:type="dxa"/>
          </w:tcPr>
          <w:p w14:paraId="2C4D5B1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основных средств в организации (на примере …)</w:t>
            </w:r>
          </w:p>
        </w:tc>
      </w:tr>
      <w:tr w:rsidR="002E61AE" w:rsidRPr="00B23B44" w14:paraId="3122D105" w14:textId="77777777" w:rsidTr="002E61AE">
        <w:tc>
          <w:tcPr>
            <w:tcW w:w="10065" w:type="dxa"/>
          </w:tcPr>
          <w:p w14:paraId="7921FAD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производственных запасов на предприятии (на примере …)</w:t>
            </w:r>
          </w:p>
        </w:tc>
      </w:tr>
      <w:tr w:rsidR="002E61AE" w:rsidRPr="00B23B44" w14:paraId="454F6DD7" w14:textId="77777777" w:rsidTr="002E61AE">
        <w:tc>
          <w:tcPr>
            <w:tcW w:w="10065" w:type="dxa"/>
          </w:tcPr>
          <w:p w14:paraId="1FB9754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ремонта основных средств (на примере …)</w:t>
            </w:r>
          </w:p>
        </w:tc>
      </w:tr>
      <w:tr w:rsidR="002E61AE" w:rsidRPr="00B23B44" w14:paraId="6A815B06" w14:textId="77777777" w:rsidTr="002E61AE">
        <w:tc>
          <w:tcPr>
            <w:tcW w:w="10065" w:type="dxa"/>
          </w:tcPr>
          <w:p w14:paraId="1335A8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затрат на производство и анализа себестоимости продукции (на примере …)</w:t>
            </w:r>
          </w:p>
        </w:tc>
      </w:tr>
      <w:tr w:rsidR="002E61AE" w:rsidRPr="00B23B44" w14:paraId="29E94FC5" w14:textId="77777777" w:rsidTr="002E61AE">
        <w:tc>
          <w:tcPr>
            <w:tcW w:w="10065" w:type="dxa"/>
          </w:tcPr>
          <w:p w14:paraId="7F8DF2FB" w14:textId="77777777" w:rsidR="002E61AE" w:rsidRPr="002E61AE" w:rsidRDefault="002E61AE" w:rsidP="002E61AE">
            <w:pPr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движения денежных средств в организации с использованием информационных систем.</w:t>
            </w:r>
          </w:p>
        </w:tc>
      </w:tr>
      <w:tr w:rsidR="002E61AE" w:rsidRPr="00B23B44" w14:paraId="37C3D4DE" w14:textId="77777777" w:rsidTr="002E61AE">
        <w:tc>
          <w:tcPr>
            <w:tcW w:w="10065" w:type="dxa"/>
          </w:tcPr>
          <w:p w14:paraId="76A5F9D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оборотных средств в организации с использованием информационных систем.</w:t>
            </w:r>
          </w:p>
        </w:tc>
      </w:tr>
      <w:tr w:rsidR="002E61AE" w:rsidRPr="00B23B44" w14:paraId="15F4BEFA" w14:textId="77777777" w:rsidTr="002E61AE">
        <w:tc>
          <w:tcPr>
            <w:tcW w:w="10065" w:type="dxa"/>
          </w:tcPr>
          <w:p w14:paraId="6ECA105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ведения и учета кассовых операций в организации.</w:t>
            </w:r>
          </w:p>
        </w:tc>
      </w:tr>
      <w:tr w:rsidR="002E61AE" w:rsidRPr="00B23B44" w14:paraId="2670BDAD" w14:textId="77777777" w:rsidTr="002E61AE">
        <w:tc>
          <w:tcPr>
            <w:tcW w:w="10065" w:type="dxa"/>
          </w:tcPr>
          <w:p w14:paraId="694F2A9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ведения и учета кассовых операций с использованием автоматизированных информационных систем.</w:t>
            </w:r>
          </w:p>
        </w:tc>
      </w:tr>
      <w:tr w:rsidR="002E61AE" w:rsidRPr="00B23B44" w14:paraId="76AF417B" w14:textId="77777777" w:rsidTr="002E61AE">
        <w:tc>
          <w:tcPr>
            <w:tcW w:w="10065" w:type="dxa"/>
          </w:tcPr>
          <w:p w14:paraId="4E2960B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учёта и анализа ведения безналичных расчётов в организации.</w:t>
            </w:r>
          </w:p>
        </w:tc>
      </w:tr>
      <w:tr w:rsidR="002E61AE" w:rsidRPr="00B23B44" w14:paraId="5ED4F81D" w14:textId="77777777" w:rsidTr="002E61AE">
        <w:tc>
          <w:tcPr>
            <w:tcW w:w="10065" w:type="dxa"/>
          </w:tcPr>
          <w:p w14:paraId="3C700B9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выпуска и продажи продукции с использованием информационных технологий.</w:t>
            </w:r>
          </w:p>
        </w:tc>
      </w:tr>
      <w:tr w:rsidR="002E61AE" w:rsidRPr="00B23B44" w14:paraId="7E22407C" w14:textId="77777777" w:rsidTr="002E61AE">
        <w:tc>
          <w:tcPr>
            <w:tcW w:w="10065" w:type="dxa"/>
          </w:tcPr>
          <w:p w14:paraId="2B3F4A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расходов и калькулирование себестоимости продукции, работ, услуг.</w:t>
            </w:r>
          </w:p>
        </w:tc>
      </w:tr>
      <w:tr w:rsidR="002E61AE" w:rsidRPr="00B23B44" w14:paraId="75635EE5" w14:textId="77777777" w:rsidTr="002E61AE">
        <w:tc>
          <w:tcPr>
            <w:tcW w:w="10065" w:type="dxa"/>
          </w:tcPr>
          <w:p w14:paraId="0310DBE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основных средств в организации с использованием прикладных бухгалтерских программ.</w:t>
            </w:r>
          </w:p>
        </w:tc>
      </w:tr>
      <w:tr w:rsidR="002E61AE" w:rsidRPr="00B23B44" w14:paraId="25BC485F" w14:textId="77777777" w:rsidTr="002E61AE">
        <w:tc>
          <w:tcPr>
            <w:tcW w:w="10065" w:type="dxa"/>
          </w:tcPr>
          <w:p w14:paraId="003C801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основных средств, способы ее начисления, бухгалтерский и налоговый учет.</w:t>
            </w:r>
          </w:p>
        </w:tc>
      </w:tr>
      <w:tr w:rsidR="002E61AE" w:rsidRPr="00B23B44" w14:paraId="5E0EC5C5" w14:textId="77777777" w:rsidTr="002E61AE">
        <w:tc>
          <w:tcPr>
            <w:tcW w:w="10065" w:type="dxa"/>
          </w:tcPr>
          <w:p w14:paraId="4331395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Основные средства организации, их оценка и учет.</w:t>
            </w:r>
          </w:p>
        </w:tc>
      </w:tr>
      <w:tr w:rsidR="002E61AE" w:rsidRPr="00B23B44" w14:paraId="0120AED1" w14:textId="77777777" w:rsidTr="002E61AE">
        <w:tc>
          <w:tcPr>
            <w:tcW w:w="10065" w:type="dxa"/>
          </w:tcPr>
          <w:p w14:paraId="77C60E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доходов организации, их виды и условия признания.</w:t>
            </w:r>
          </w:p>
        </w:tc>
      </w:tr>
      <w:tr w:rsidR="002E61AE" w:rsidRPr="00B23B44" w14:paraId="7C08EB38" w14:textId="77777777" w:rsidTr="002E61AE">
        <w:tc>
          <w:tcPr>
            <w:tcW w:w="10065" w:type="dxa"/>
          </w:tcPr>
          <w:p w14:paraId="5DDF30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Запасы организации, их оценка и бухгалтерский учет.</w:t>
            </w:r>
          </w:p>
        </w:tc>
      </w:tr>
      <w:tr w:rsidR="002E61AE" w:rsidRPr="00B23B44" w14:paraId="75D1E76B" w14:textId="77777777" w:rsidTr="002E61AE">
        <w:tc>
          <w:tcPr>
            <w:tcW w:w="10065" w:type="dxa"/>
          </w:tcPr>
          <w:p w14:paraId="7D34B42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Нематериальные активы организации, их оценка и бухгалтерский учет.</w:t>
            </w:r>
          </w:p>
        </w:tc>
      </w:tr>
      <w:tr w:rsidR="002E61AE" w:rsidRPr="00B23B44" w14:paraId="317DC02B" w14:textId="77777777" w:rsidTr="002E61AE">
        <w:tc>
          <w:tcPr>
            <w:tcW w:w="10065" w:type="dxa"/>
          </w:tcPr>
          <w:p w14:paraId="10A7DBC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нематериальных активов, способы ее начисления, бухгалтерский и налоговый учет.</w:t>
            </w:r>
          </w:p>
        </w:tc>
      </w:tr>
      <w:tr w:rsidR="002E61AE" w:rsidRPr="00B23B44" w14:paraId="3D350847" w14:textId="4694DD07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41F3DC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      </w:r>
          </w:p>
        </w:tc>
      </w:tr>
      <w:tr w:rsidR="002E61AE" w:rsidRPr="00B23B44" w14:paraId="054AE5B9" w14:textId="77777777" w:rsidTr="002E61AE">
        <w:tc>
          <w:tcPr>
            <w:tcW w:w="10065" w:type="dxa"/>
          </w:tcPr>
          <w:p w14:paraId="368B5EF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движения заемного капитала по средствам лизинговых схем, пути совершенствования (на примере …)</w:t>
            </w:r>
          </w:p>
        </w:tc>
      </w:tr>
      <w:tr w:rsidR="002E61AE" w:rsidRPr="00B23B44" w14:paraId="0249638B" w14:textId="77777777" w:rsidTr="002E61AE">
        <w:tc>
          <w:tcPr>
            <w:tcW w:w="10065" w:type="dxa"/>
          </w:tcPr>
          <w:p w14:paraId="255B961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распределения и использования прибыли как фактор стабильности финансового положения предприятия (на примере …)</w:t>
            </w:r>
          </w:p>
        </w:tc>
      </w:tr>
      <w:tr w:rsidR="002E61AE" w:rsidRPr="00B23B44" w14:paraId="74E05CD2" w14:textId="77777777" w:rsidTr="002E61AE">
        <w:tc>
          <w:tcPr>
            <w:tcW w:w="10065" w:type="dxa"/>
          </w:tcPr>
          <w:p w14:paraId="547C7B4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Прибыль как фактор повышения эффективности работы предприятия (на примере …)</w:t>
            </w:r>
          </w:p>
        </w:tc>
      </w:tr>
      <w:tr w:rsidR="002E61AE" w:rsidRPr="00B23B44" w14:paraId="73BDFBC4" w14:textId="77777777" w:rsidTr="002E61AE">
        <w:tc>
          <w:tcPr>
            <w:tcW w:w="10065" w:type="dxa"/>
          </w:tcPr>
          <w:p w14:paraId="5E55EA5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финансовых результатов (на примере …)</w:t>
            </w:r>
          </w:p>
        </w:tc>
      </w:tr>
      <w:tr w:rsidR="002E61AE" w:rsidRPr="00B23B44" w14:paraId="3BE711AE" w14:textId="77777777" w:rsidTr="002E61AE">
        <w:tc>
          <w:tcPr>
            <w:tcW w:w="10065" w:type="dxa"/>
          </w:tcPr>
          <w:p w14:paraId="5A707A8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труда и его оплаты на предприятии (на примере …)</w:t>
            </w:r>
          </w:p>
        </w:tc>
      </w:tr>
      <w:tr w:rsidR="002E61AE" w:rsidRPr="00B23B44" w14:paraId="200D73A0" w14:textId="77777777" w:rsidTr="002E61AE">
        <w:tc>
          <w:tcPr>
            <w:tcW w:w="10065" w:type="dxa"/>
          </w:tcPr>
          <w:p w14:paraId="2A9E19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и учет удержаний из фонда оплаты труда, пути совершенствования (на примере …)</w:t>
            </w:r>
          </w:p>
        </w:tc>
      </w:tr>
      <w:tr w:rsidR="002E61AE" w:rsidRPr="00B23B44" w14:paraId="08123586" w14:textId="77777777" w:rsidTr="002E61AE">
        <w:tc>
          <w:tcPr>
            <w:tcW w:w="10065" w:type="dxa"/>
          </w:tcPr>
          <w:p w14:paraId="3F198D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и оплаты труда на предприятии (на примере …)</w:t>
            </w:r>
          </w:p>
        </w:tc>
      </w:tr>
      <w:tr w:rsidR="002E61AE" w:rsidRPr="00B23B44" w14:paraId="1B372CAA" w14:textId="77777777" w:rsidTr="002E61AE">
        <w:tc>
          <w:tcPr>
            <w:tcW w:w="10065" w:type="dxa"/>
          </w:tcPr>
          <w:p w14:paraId="3D9C163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контроля расчетов с разными дебиторами и кредиторами, пути их совершенствования (на примере …)</w:t>
            </w:r>
          </w:p>
        </w:tc>
      </w:tr>
      <w:tr w:rsidR="002E61AE" w:rsidRPr="00B23B44" w14:paraId="15D06EB7" w14:textId="77777777" w:rsidTr="002E61AE">
        <w:tc>
          <w:tcPr>
            <w:tcW w:w="10065" w:type="dxa"/>
          </w:tcPr>
          <w:p w14:paraId="2EB942B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собственных средств организации (на примере …)</w:t>
            </w:r>
          </w:p>
        </w:tc>
      </w:tr>
      <w:tr w:rsidR="002E61AE" w:rsidRPr="00B23B44" w14:paraId="3DB17CED" w14:textId="77777777" w:rsidTr="002E61AE">
        <w:tc>
          <w:tcPr>
            <w:tcW w:w="10065" w:type="dxa"/>
          </w:tcPr>
          <w:p w14:paraId="783426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анализ кредитного портфеля банка: состояние и пути совершенствования (на примере …)</w:t>
            </w:r>
          </w:p>
        </w:tc>
      </w:tr>
      <w:tr w:rsidR="002E61AE" w:rsidRPr="00B23B44" w14:paraId="668302B4" w14:textId="77777777" w:rsidTr="002E61AE">
        <w:tc>
          <w:tcPr>
            <w:tcW w:w="10065" w:type="dxa"/>
          </w:tcPr>
          <w:p w14:paraId="5D125A3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как метод обеспечения сохранности имущества предприятия (на примере …)</w:t>
            </w:r>
          </w:p>
        </w:tc>
      </w:tr>
      <w:tr w:rsidR="002E61AE" w:rsidRPr="00B23B44" w14:paraId="0048143F" w14:textId="77777777" w:rsidTr="002E61AE">
        <w:tc>
          <w:tcPr>
            <w:tcW w:w="10065" w:type="dxa"/>
          </w:tcPr>
          <w:p w14:paraId="4B0BB02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и анализ использования средств целевых поступлений и бюджетного финансирования (на примере …)</w:t>
            </w:r>
          </w:p>
        </w:tc>
      </w:tr>
      <w:tr w:rsidR="002E61AE" w:rsidRPr="00B23B44" w14:paraId="47A8A595" w14:textId="77777777" w:rsidTr="002E61AE">
        <w:tc>
          <w:tcPr>
            <w:tcW w:w="10065" w:type="dxa"/>
          </w:tcPr>
          <w:p w14:paraId="683D62D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Роль банковского кредита как источника формирования оборотных средств предприятия (на примере …)</w:t>
            </w:r>
          </w:p>
        </w:tc>
      </w:tr>
      <w:tr w:rsidR="002E61AE" w:rsidRPr="00B23B44" w14:paraId="07D8A1C4" w14:textId="77777777" w:rsidTr="002E61AE">
        <w:tc>
          <w:tcPr>
            <w:tcW w:w="10065" w:type="dxa"/>
          </w:tcPr>
          <w:p w14:paraId="2BE517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налогообложение прибыли страховой организации: проблемы и пути совершенствования (на примере …)</w:t>
            </w:r>
          </w:p>
        </w:tc>
      </w:tr>
      <w:tr w:rsidR="002E61AE" w:rsidRPr="00B23B44" w14:paraId="7AA3FA12" w14:textId="77777777" w:rsidTr="002E61AE">
        <w:tc>
          <w:tcPr>
            <w:tcW w:w="10065" w:type="dxa"/>
          </w:tcPr>
          <w:p w14:paraId="1CC28FA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расчетов с персоналом по отплате труда.</w:t>
            </w:r>
          </w:p>
        </w:tc>
      </w:tr>
      <w:tr w:rsidR="002E61AE" w:rsidRPr="00B23B44" w14:paraId="7BE05FEA" w14:textId="77777777" w:rsidTr="002E61AE">
        <w:tc>
          <w:tcPr>
            <w:tcW w:w="10065" w:type="dxa"/>
          </w:tcPr>
          <w:p w14:paraId="7FBD7D9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кредитов и займов в организации.</w:t>
            </w:r>
          </w:p>
        </w:tc>
      </w:tr>
      <w:tr w:rsidR="002E61AE" w:rsidRPr="00B23B44" w14:paraId="794E3417" w14:textId="77777777" w:rsidTr="002E61AE">
        <w:tc>
          <w:tcPr>
            <w:tcW w:w="10065" w:type="dxa"/>
          </w:tcPr>
          <w:p w14:paraId="69CC9DA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прочих доходов и расходов в организации.</w:t>
            </w:r>
          </w:p>
        </w:tc>
      </w:tr>
      <w:tr w:rsidR="002E61AE" w:rsidRPr="00B23B44" w14:paraId="33CDB015" w14:textId="77777777" w:rsidTr="002E61AE">
        <w:tc>
          <w:tcPr>
            <w:tcW w:w="10065" w:type="dxa"/>
          </w:tcPr>
          <w:p w14:paraId="4831597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резервов в организации и анализ их использования.</w:t>
            </w:r>
          </w:p>
        </w:tc>
      </w:tr>
      <w:tr w:rsidR="002E61AE" w:rsidRPr="00B23B44" w14:paraId="13C22052" w14:textId="77777777" w:rsidTr="002E61AE">
        <w:tc>
          <w:tcPr>
            <w:tcW w:w="10065" w:type="dxa"/>
          </w:tcPr>
          <w:p w14:paraId="74E8F2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на предприятиях малого бизнеса.</w:t>
            </w:r>
          </w:p>
        </w:tc>
      </w:tr>
      <w:tr w:rsidR="002E61AE" w:rsidRPr="00B23B44" w14:paraId="689C1B4F" w14:textId="77777777" w:rsidTr="002E61AE">
        <w:tc>
          <w:tcPr>
            <w:tcW w:w="10065" w:type="dxa"/>
          </w:tcPr>
          <w:p w14:paraId="195EA23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прочих доходов организации, их виды, условия признания и пути оптимизации.</w:t>
            </w:r>
          </w:p>
        </w:tc>
      </w:tr>
      <w:tr w:rsidR="002E61AE" w:rsidRPr="00B23B44" w14:paraId="0145A4EA" w14:textId="77777777" w:rsidTr="002E61AE">
        <w:tc>
          <w:tcPr>
            <w:tcW w:w="10065" w:type="dxa"/>
          </w:tcPr>
          <w:p w14:paraId="47D0959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имущества организации и регулирование инвентаризационных разниц.</w:t>
            </w:r>
          </w:p>
        </w:tc>
      </w:tr>
      <w:tr w:rsidR="002E61AE" w:rsidRPr="00B23B44" w14:paraId="2A1E9D55" w14:textId="77777777" w:rsidTr="002E61AE">
        <w:tc>
          <w:tcPr>
            <w:tcW w:w="10065" w:type="dxa"/>
          </w:tcPr>
          <w:p w14:paraId="67D44A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запасов организации и регулирование инвентаризационных разниц.</w:t>
            </w:r>
          </w:p>
        </w:tc>
      </w:tr>
      <w:tr w:rsidR="002E61AE" w:rsidRPr="00B23B44" w14:paraId="67A5A020" w14:textId="77777777" w:rsidTr="002E61AE">
        <w:tc>
          <w:tcPr>
            <w:tcW w:w="10065" w:type="dxa"/>
          </w:tcPr>
          <w:p w14:paraId="73869C0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расчётов по оплате труда и выплатам социального характера.</w:t>
            </w:r>
          </w:p>
        </w:tc>
      </w:tr>
      <w:tr w:rsidR="002E61AE" w:rsidRPr="00B23B44" w14:paraId="1DAB392D" w14:textId="77777777" w:rsidTr="002E61AE">
        <w:tc>
          <w:tcPr>
            <w:tcW w:w="10065" w:type="dxa"/>
          </w:tcPr>
          <w:p w14:paraId="57FCECB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и расчёт отпусков в организации.</w:t>
            </w:r>
          </w:p>
        </w:tc>
      </w:tr>
      <w:tr w:rsidR="002E61AE" w:rsidRPr="00B23B44" w14:paraId="01320CE1" w14:textId="77777777" w:rsidTr="002E61AE">
        <w:tc>
          <w:tcPr>
            <w:tcW w:w="10065" w:type="dxa"/>
          </w:tcPr>
          <w:p w14:paraId="4CBD3B3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использования прикладных бухгалтерских программ для учета оплаты труда и расчета заработной платы сотрудников.</w:t>
            </w:r>
          </w:p>
        </w:tc>
      </w:tr>
      <w:tr w:rsidR="002E61AE" w:rsidRPr="00B23B44" w14:paraId="7B51E0E1" w14:textId="77777777" w:rsidTr="002E61AE">
        <w:tc>
          <w:tcPr>
            <w:tcW w:w="10065" w:type="dxa"/>
          </w:tcPr>
          <w:p w14:paraId="7824BA5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учета и расчет отпусков в прикладных бухгалтерских программах.</w:t>
            </w:r>
          </w:p>
        </w:tc>
      </w:tr>
      <w:tr w:rsidR="002E61AE" w:rsidRPr="00B23B44" w14:paraId="0CC99909" w14:textId="77777777" w:rsidTr="002E61AE">
        <w:tc>
          <w:tcPr>
            <w:tcW w:w="10065" w:type="dxa"/>
          </w:tcPr>
          <w:p w14:paraId="0F2D13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Документальное оформление и учет удержаний из заработной платы работника с использованием прикладных бухгалтерских программ.</w:t>
            </w:r>
          </w:p>
        </w:tc>
      </w:tr>
      <w:tr w:rsidR="002E61AE" w:rsidRPr="00B23B44" w14:paraId="77EEBBF1" w14:textId="77777777" w:rsidTr="002E61AE">
        <w:tc>
          <w:tcPr>
            <w:tcW w:w="10065" w:type="dxa"/>
          </w:tcPr>
          <w:p w14:paraId="2D00A78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Технология проведения и документальное оформление инвентаризации активов и обязательств организации с использованием автоматизированных информационных систем.</w:t>
            </w:r>
          </w:p>
        </w:tc>
      </w:tr>
      <w:tr w:rsidR="002E61AE" w:rsidRPr="00B23B44" w14:paraId="471E6627" w14:textId="77777777" w:rsidTr="002E61AE">
        <w:tc>
          <w:tcPr>
            <w:tcW w:w="10065" w:type="dxa"/>
          </w:tcPr>
          <w:p w14:paraId="1CACFC0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Использование информационных систем и технологий для учета и анализа финансовых результатов деятельности организации.</w:t>
            </w:r>
          </w:p>
        </w:tc>
      </w:tr>
      <w:tr w:rsidR="002E61AE" w:rsidRPr="00B23B44" w14:paraId="1A08378C" w14:textId="390B53EB" w:rsidTr="002E61AE">
        <w:tc>
          <w:tcPr>
            <w:tcW w:w="10065" w:type="dxa"/>
          </w:tcPr>
          <w:p w14:paraId="7441C3F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hAnsi="Times New Roman"/>
                <w:b/>
                <w:bCs/>
                <w:color w:val="auto"/>
              </w:rPr>
              <w:t>ПМ.03 Проведение расчетов с бюджетом и внебюджетными фондами:</w:t>
            </w:r>
          </w:p>
        </w:tc>
      </w:tr>
      <w:tr w:rsidR="002E61AE" w:rsidRPr="00B23B44" w14:paraId="4B10591A" w14:textId="77777777" w:rsidTr="002E61AE">
        <w:tc>
          <w:tcPr>
            <w:tcW w:w="10065" w:type="dxa"/>
          </w:tcPr>
          <w:p w14:paraId="4847B4B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расчетов с бюджетом по налогам и сборам (на примере …)</w:t>
            </w:r>
          </w:p>
        </w:tc>
      </w:tr>
      <w:tr w:rsidR="002E61AE" w:rsidRPr="00B23B44" w14:paraId="5F31C639" w14:textId="77777777" w:rsidTr="002E61AE">
        <w:tc>
          <w:tcPr>
            <w:tcW w:w="10065" w:type="dxa"/>
          </w:tcPr>
          <w:p w14:paraId="4D371F1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 xml:space="preserve">Состояние и пути совершенствования учета расчетов с внебюджетными фондами (на примере …) </w:t>
            </w:r>
          </w:p>
        </w:tc>
      </w:tr>
      <w:tr w:rsidR="002E61AE" w:rsidRPr="00B23B44" w14:paraId="3D08A352" w14:textId="77777777" w:rsidTr="002E61AE">
        <w:tc>
          <w:tcPr>
            <w:tcW w:w="10065" w:type="dxa"/>
          </w:tcPr>
          <w:p w14:paraId="138E62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доходы физических лиц (на примере …)</w:t>
            </w:r>
          </w:p>
        </w:tc>
      </w:tr>
      <w:tr w:rsidR="002E61AE" w:rsidRPr="00B23B44" w14:paraId="3B115A97" w14:textId="77777777" w:rsidTr="002E61AE">
        <w:tc>
          <w:tcPr>
            <w:tcW w:w="10065" w:type="dxa"/>
          </w:tcPr>
          <w:p w14:paraId="0F6E61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имущество организаций (на примере …)</w:t>
            </w:r>
          </w:p>
        </w:tc>
      </w:tr>
      <w:tr w:rsidR="002E61AE" w:rsidRPr="00B23B44" w14:paraId="12D8BCD9" w14:textId="77777777" w:rsidTr="002E61AE">
        <w:tc>
          <w:tcPr>
            <w:tcW w:w="10065" w:type="dxa"/>
          </w:tcPr>
          <w:p w14:paraId="23CD1B9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НДС и разработка рекомендаций по их совершенствованию (на примере …)</w:t>
            </w:r>
          </w:p>
        </w:tc>
      </w:tr>
      <w:tr w:rsidR="002E61AE" w:rsidRPr="00B23B44" w14:paraId="1B99C38B" w14:textId="77777777" w:rsidTr="002E61AE">
        <w:tc>
          <w:tcPr>
            <w:tcW w:w="10065" w:type="dxa"/>
          </w:tcPr>
          <w:p w14:paraId="1FD199E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налогу на прибыль и разработка рекомендаций по их совершенствованию (на примере …)</w:t>
            </w:r>
          </w:p>
        </w:tc>
      </w:tr>
      <w:tr w:rsidR="002E61AE" w:rsidRPr="00B23B44" w14:paraId="5E1CB27B" w14:textId="77777777" w:rsidTr="002E61AE">
        <w:tc>
          <w:tcPr>
            <w:tcW w:w="10065" w:type="dxa"/>
          </w:tcPr>
          <w:p w14:paraId="74EF66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налогам с бюджетной системой Российской Федерации.</w:t>
            </w:r>
          </w:p>
        </w:tc>
      </w:tr>
      <w:tr w:rsidR="002E61AE" w:rsidRPr="00B23B44" w14:paraId="104DE108" w14:textId="77777777" w:rsidTr="002E61AE">
        <w:tc>
          <w:tcPr>
            <w:tcW w:w="10065" w:type="dxa"/>
          </w:tcPr>
          <w:p w14:paraId="0DF7FBA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прибыль с бюджетной системой Российской Федерации.</w:t>
            </w:r>
          </w:p>
        </w:tc>
      </w:tr>
      <w:tr w:rsidR="002E61AE" w:rsidRPr="00B23B44" w14:paraId="0B83FC98" w14:textId="77777777" w:rsidTr="002E61AE">
        <w:tc>
          <w:tcPr>
            <w:tcW w:w="10065" w:type="dxa"/>
          </w:tcPr>
          <w:p w14:paraId="16BEBB1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страховым взносам с бюджетной системой Российской Федерации.</w:t>
            </w:r>
          </w:p>
        </w:tc>
      </w:tr>
      <w:tr w:rsidR="002E61AE" w:rsidRPr="00B23B44" w14:paraId="16584626" w14:textId="77777777" w:rsidTr="002E61AE">
        <w:tc>
          <w:tcPr>
            <w:tcW w:w="10065" w:type="dxa"/>
          </w:tcPr>
          <w:p w14:paraId="617DF84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транспортному налогу.</w:t>
            </w:r>
          </w:p>
        </w:tc>
      </w:tr>
      <w:tr w:rsidR="002E61AE" w:rsidRPr="00B23B44" w14:paraId="4C95F6C5" w14:textId="77777777" w:rsidTr="002E61AE">
        <w:tc>
          <w:tcPr>
            <w:tcW w:w="10065" w:type="dxa"/>
          </w:tcPr>
          <w:p w14:paraId="5387DD2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земельному налогу.</w:t>
            </w:r>
          </w:p>
        </w:tc>
      </w:tr>
      <w:tr w:rsidR="002E61AE" w:rsidRPr="00B23B44" w14:paraId="7E5CE429" w14:textId="77777777" w:rsidTr="002E61AE">
        <w:tc>
          <w:tcPr>
            <w:tcW w:w="10065" w:type="dxa"/>
          </w:tcPr>
          <w:p w14:paraId="3028D13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добавленную стоимость в коммерческой организации.</w:t>
            </w:r>
          </w:p>
        </w:tc>
      </w:tr>
      <w:tr w:rsidR="002E61AE" w:rsidRPr="00B23B44" w14:paraId="122B8C88" w14:textId="77777777" w:rsidTr="002E61AE">
        <w:tc>
          <w:tcPr>
            <w:tcW w:w="10065" w:type="dxa"/>
          </w:tcPr>
          <w:p w14:paraId="4CA9E20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прибыль организаций.</w:t>
            </w:r>
          </w:p>
        </w:tc>
      </w:tr>
      <w:tr w:rsidR="002E61AE" w:rsidRPr="00B23B44" w14:paraId="5179074B" w14:textId="77777777" w:rsidTr="002E61AE">
        <w:tc>
          <w:tcPr>
            <w:tcW w:w="10065" w:type="dxa"/>
          </w:tcPr>
          <w:p w14:paraId="2BBAEDA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доходы физических лиц с бюджетной системой Российской Федерации.</w:t>
            </w:r>
          </w:p>
        </w:tc>
      </w:tr>
      <w:tr w:rsidR="002E61AE" w:rsidRPr="00B23B44" w14:paraId="14C1B142" w14:textId="1C323F06" w:rsidTr="002E61AE">
        <w:tc>
          <w:tcPr>
            <w:tcW w:w="10065" w:type="dxa"/>
          </w:tcPr>
          <w:p w14:paraId="2B19B857" w14:textId="77777777" w:rsidR="002E61AE" w:rsidRPr="002E61AE" w:rsidRDefault="002E61AE" w:rsidP="002E61AE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2E61AE">
              <w:rPr>
                <w:rFonts w:ascii="Times New Roman" w:hAnsi="Times New Roman"/>
                <w:b/>
                <w:color w:val="auto"/>
              </w:rPr>
              <w:t>ПМ.04</w:t>
            </w:r>
            <w:r w:rsidRPr="002E61AE">
              <w:rPr>
                <w:rFonts w:ascii="Times New Roman" w:hAnsi="Times New Roman"/>
                <w:color w:val="auto"/>
              </w:rPr>
              <w:t xml:space="preserve"> </w:t>
            </w:r>
            <w:r w:rsidRPr="002E61AE">
              <w:rPr>
                <w:rFonts w:ascii="Times New Roman" w:hAnsi="Times New Roman"/>
                <w:b/>
                <w:bCs/>
                <w:color w:val="auto"/>
              </w:rPr>
              <w:t>Составление и использование бухгалтерской отчетности</w:t>
            </w:r>
            <w:r w:rsidRPr="002E61AE">
              <w:rPr>
                <w:rFonts w:ascii="Times New Roman" w:hAnsi="Times New Roman"/>
                <w:color w:val="auto"/>
              </w:rPr>
              <w:t xml:space="preserve">: </w:t>
            </w:r>
          </w:p>
        </w:tc>
      </w:tr>
      <w:tr w:rsidR="002E61AE" w:rsidRPr="00B23B44" w14:paraId="56B6CA95" w14:textId="77777777" w:rsidTr="002E61AE">
        <w:tc>
          <w:tcPr>
            <w:tcW w:w="10065" w:type="dxa"/>
          </w:tcPr>
          <w:p w14:paraId="65B9E7A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Экономический анализ финансово-хозяйственной деятельности организации на основе бухгалтерской отчетности (на примере …)</w:t>
            </w:r>
          </w:p>
        </w:tc>
      </w:tr>
      <w:tr w:rsidR="002E61AE" w:rsidRPr="00B23B44" w14:paraId="7951C29D" w14:textId="77777777" w:rsidTr="002E61AE">
        <w:tc>
          <w:tcPr>
            <w:tcW w:w="10065" w:type="dxa"/>
          </w:tcPr>
          <w:p w14:paraId="3D86AA4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финансового состояния и оценка возможности банкротства предприятия (на примере …)</w:t>
            </w:r>
          </w:p>
        </w:tc>
      </w:tr>
      <w:tr w:rsidR="002E61AE" w:rsidRPr="00B23B44" w14:paraId="7C7856D9" w14:textId="77777777" w:rsidTr="002E61AE">
        <w:tc>
          <w:tcPr>
            <w:tcW w:w="10065" w:type="dxa"/>
          </w:tcPr>
          <w:p w14:paraId="50A3EAC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Финансовая устойчивость предприятия как фактор повышения его конкурентоспособности (на примере …)</w:t>
            </w:r>
          </w:p>
        </w:tc>
      </w:tr>
      <w:tr w:rsidR="002E61AE" w:rsidRPr="00B23B44" w14:paraId="7BFC35C8" w14:textId="77777777" w:rsidTr="002E61AE">
        <w:tc>
          <w:tcPr>
            <w:tcW w:w="10065" w:type="dxa"/>
          </w:tcPr>
          <w:p w14:paraId="2FA8CA0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организации: состав, содержание и анализ (на примере …)</w:t>
            </w:r>
          </w:p>
        </w:tc>
      </w:tr>
      <w:tr w:rsidR="002E61AE" w:rsidRPr="00B23B44" w14:paraId="7AF848A9" w14:textId="77777777" w:rsidTr="002E61AE">
        <w:tc>
          <w:tcPr>
            <w:tcW w:w="10065" w:type="dxa"/>
          </w:tcPr>
          <w:p w14:paraId="15A8251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эффективности управления оборотным капиталом предприятия (на примере …)</w:t>
            </w:r>
          </w:p>
        </w:tc>
      </w:tr>
      <w:tr w:rsidR="002E61AE" w:rsidRPr="00B23B44" w14:paraId="5C99B794" w14:textId="77777777" w:rsidTr="002E61AE">
        <w:tc>
          <w:tcPr>
            <w:tcW w:w="10065" w:type="dxa"/>
          </w:tcPr>
          <w:p w14:paraId="2208663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и анализ как источник информации о деятельности организации (на примере …)</w:t>
            </w:r>
          </w:p>
        </w:tc>
      </w:tr>
      <w:tr w:rsidR="002E61AE" w:rsidRPr="00B23B44" w14:paraId="75FC852E" w14:textId="77777777" w:rsidTr="002E61AE">
        <w:tc>
          <w:tcPr>
            <w:tcW w:w="10065" w:type="dxa"/>
          </w:tcPr>
          <w:p w14:paraId="1024A1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финансовой отчетности как базы обоснования бизнес-плана и стратегии развития организации (на примере …)</w:t>
            </w:r>
          </w:p>
        </w:tc>
      </w:tr>
      <w:tr w:rsidR="002E61AE" w:rsidRPr="00B23B44" w14:paraId="564845ED" w14:textId="77777777" w:rsidTr="002E61AE">
        <w:tc>
          <w:tcPr>
            <w:tcW w:w="10065" w:type="dxa"/>
          </w:tcPr>
          <w:p w14:paraId="738E1D1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Управление текущей платежеспособности предприятия на основе показателей ликвидности бухгалтерского баланса (на примере …)</w:t>
            </w:r>
          </w:p>
        </w:tc>
      </w:tr>
      <w:tr w:rsidR="002E61AE" w:rsidRPr="00B23B44" w14:paraId="615F7CF5" w14:textId="77777777" w:rsidTr="002E61AE">
        <w:tc>
          <w:tcPr>
            <w:tcW w:w="10065" w:type="dxa"/>
          </w:tcPr>
          <w:p w14:paraId="2DAF6B7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Информационно-аналитические возможности бухгалтерской отчетности как завершающей стадии бухгалтерского дела (на примере …)</w:t>
            </w:r>
          </w:p>
        </w:tc>
      </w:tr>
      <w:tr w:rsidR="002E61AE" w:rsidRPr="00B23B44" w14:paraId="27BF44A2" w14:textId="77777777" w:rsidTr="002E61AE">
        <w:tc>
          <w:tcPr>
            <w:tcW w:w="10065" w:type="dxa"/>
          </w:tcPr>
          <w:p w14:paraId="2749BDA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бухгалтерского баланса в соответствии с российскими и зарубежными стандартами (на примере …)</w:t>
            </w:r>
          </w:p>
        </w:tc>
      </w:tr>
      <w:tr w:rsidR="002E61AE" w:rsidRPr="00B23B44" w14:paraId="41D0EF97" w14:textId="77777777" w:rsidTr="002E61AE">
        <w:tc>
          <w:tcPr>
            <w:tcW w:w="10065" w:type="dxa"/>
          </w:tcPr>
          <w:p w14:paraId="6FB8BEC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Информационные возможности бухгалтерской (финансовой) отчетности экономического субъекта для принятия управленческих решений.</w:t>
            </w:r>
          </w:p>
        </w:tc>
      </w:tr>
      <w:tr w:rsidR="002E61AE" w:rsidRPr="00B23B44" w14:paraId="32278745" w14:textId="77777777" w:rsidTr="002E61AE">
        <w:tc>
          <w:tcPr>
            <w:tcW w:w="10065" w:type="dxa"/>
          </w:tcPr>
          <w:p w14:paraId="078456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и отражение денежных потоков в бухгалтерской (финансовой) отчетности, значение и информационные возможности.</w:t>
            </w:r>
          </w:p>
        </w:tc>
      </w:tr>
      <w:tr w:rsidR="002E61AE" w:rsidRPr="00B23B44" w14:paraId="1DACA3D1" w14:textId="77777777" w:rsidTr="002E61AE">
        <w:tc>
          <w:tcPr>
            <w:tcW w:w="10065" w:type="dxa"/>
          </w:tcPr>
          <w:p w14:paraId="317D230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статей бухгалтерской (финансовой) отчетности субъектами внешнеэкономической деятельности.</w:t>
            </w:r>
          </w:p>
        </w:tc>
      </w:tr>
      <w:tr w:rsidR="002E61AE" w:rsidRPr="00B23B44" w14:paraId="525E83F8" w14:textId="77777777" w:rsidTr="002E61AE">
        <w:tc>
          <w:tcPr>
            <w:tcW w:w="10065" w:type="dxa"/>
          </w:tcPr>
          <w:p w14:paraId="0315409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внутренней отчетности и ее использование для оценки результатов деятельности экономического субъекта.</w:t>
            </w:r>
          </w:p>
        </w:tc>
      </w:tr>
      <w:tr w:rsidR="002E61AE" w:rsidRPr="00B23B44" w14:paraId="392204D5" w14:textId="77777777" w:rsidTr="002E61AE">
        <w:tc>
          <w:tcPr>
            <w:tcW w:w="10065" w:type="dxa"/>
          </w:tcPr>
          <w:p w14:paraId="0EF9A4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как информационная база финансового анализа.</w:t>
            </w:r>
          </w:p>
        </w:tc>
      </w:tr>
      <w:tr w:rsidR="002E61AE" w:rsidRPr="00B23B44" w14:paraId="42BF20F0" w14:textId="77777777" w:rsidTr="002E61AE">
        <w:tc>
          <w:tcPr>
            <w:tcW w:w="10065" w:type="dxa"/>
          </w:tcPr>
          <w:p w14:paraId="69202A2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бухгалтерского баланса.</w:t>
            </w:r>
          </w:p>
        </w:tc>
      </w:tr>
      <w:tr w:rsidR="002E61AE" w:rsidRPr="00B23B44" w14:paraId="0FEE6176" w14:textId="77777777" w:rsidTr="002E61AE">
        <w:tc>
          <w:tcPr>
            <w:tcW w:w="10065" w:type="dxa"/>
          </w:tcPr>
          <w:p w14:paraId="395F74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отчета о финансовых результатах.</w:t>
            </w:r>
          </w:p>
        </w:tc>
      </w:tr>
      <w:tr w:rsidR="002E61AE" w:rsidRPr="00B23B44" w14:paraId="40C7A7AC" w14:textId="77777777" w:rsidTr="002E61AE">
        <w:tc>
          <w:tcPr>
            <w:tcW w:w="10065" w:type="dxa"/>
          </w:tcPr>
          <w:p w14:paraId="471D934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вероятности несостоятельности (банкротства) организации.</w:t>
            </w: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743A1EDE" w14:textId="74BF150B" w:rsidR="00AF58EE" w:rsidRPr="00AF58EE" w:rsidRDefault="00AF58EE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AF58EE">
        <w:rPr>
          <w:color w:val="auto"/>
          <w:sz w:val="24"/>
          <w:szCs w:val="24"/>
          <w:lang w:bidi="ar-SA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5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3"/>
      <w:bookmarkEnd w:id="5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57CF74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9E48BD">
        <w:rPr>
          <w:b w:val="0"/>
          <w:bCs w:val="0"/>
          <w:sz w:val="24"/>
          <w:szCs w:val="24"/>
        </w:rPr>
        <w:t>, включая демонстрационный экзамен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1DDEFA5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2273B8">
        <w:rPr>
          <w:b w:val="0"/>
          <w:bCs w:val="0"/>
          <w:sz w:val="24"/>
          <w:szCs w:val="24"/>
        </w:rPr>
        <w:t xml:space="preserve">38.02.01 Экономика и бухгалтерский учет (по отраслям)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3168D9E8" w14:textId="36E81C61" w:rsidR="0009003F" w:rsidRDefault="0009003F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E5799">
        <w:rPr>
          <w:sz w:val="24"/>
          <w:szCs w:val="24"/>
        </w:rPr>
        <w:t xml:space="preserve">Требования к подготовке </w:t>
      </w:r>
      <w:r>
        <w:rPr>
          <w:sz w:val="24"/>
          <w:szCs w:val="24"/>
        </w:rPr>
        <w:t>и проведению демонстрационного экзамена.</w:t>
      </w:r>
    </w:p>
    <w:p w14:paraId="2EBB9F52" w14:textId="2FF1C60B" w:rsidR="00AF58EE" w:rsidRDefault="00AF58EE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14:paraId="36C87AC4" w14:textId="4AEE3031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441A7E74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47720C65" w14:textId="77777777" w:rsidR="0009003F" w:rsidRPr="00FC6FDD" w:rsidRDefault="0009003F" w:rsidP="0009003F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14:paraId="7D5259E0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ИА.</w:t>
      </w:r>
    </w:p>
    <w:p w14:paraId="671A8D33" w14:textId="138C1EA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00A7CBD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обеспечивает необходимые технические условия для обеспечения заданиями во время демонстрационного экзамена выпускников, членов ЭК, членов экспертной группы.</w:t>
      </w:r>
    </w:p>
    <w:p w14:paraId="40431F84" w14:textId="017FBEC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6A1CD7D4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располагаться на территории АНО ПО «ПГТК»,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6F90D34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22054C64" w14:textId="1CC6022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ЭК совместно с АНО ПО «ПГТК» не позднее чем за двадцать календарных дней до даты проведения демонстрационного экзамена. АНО ПО «ПГТК»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14:paraId="405061D5" w14:textId="734C63C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66C6097C" w14:textId="549DEDE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14:paraId="5666C378" w14:textId="49BC962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3F65C23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3DD96A5D" w14:textId="62D92AD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58D24135" w14:textId="404D375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151C7CC7" w14:textId="6D502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P147"/>
      <w:bookmarkEnd w:id="6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присутствуют:</w:t>
      </w:r>
    </w:p>
    <w:p w14:paraId="00EB8E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67CE298A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не менее одного члена ЭК, не считая членов экспертной группы;</w:t>
      </w:r>
    </w:p>
    <w:p w14:paraId="6B1C7C0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члены экспертной группы;</w:t>
      </w:r>
    </w:p>
    <w:p w14:paraId="3ECF2F9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главный эксперт;</w:t>
      </w:r>
    </w:p>
    <w:p w14:paraId="2D61E19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д) представители организаций-партнеров (по согласованию с АНО ПО «ПГТК»);</w:t>
      </w:r>
    </w:p>
    <w:p w14:paraId="1F1926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е) выпускники;</w:t>
      </w:r>
    </w:p>
    <w:p w14:paraId="22E67D2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ж) технический эксперт;</w:t>
      </w:r>
    </w:p>
    <w:p w14:paraId="7F5CF3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з) представитель АНО ПО «ПГТК», ответственный за сопровождение выпускников к центру проведения экзамена (при необходимости);</w:t>
      </w:r>
    </w:p>
    <w:p w14:paraId="2BE9D84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451B9215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к) организаторы, назначенные АНО ПО «ПГТК»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14:paraId="4DC00B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5B85AEC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328EBF24" w14:textId="38011DA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P161"/>
      <w:bookmarkEnd w:id="7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могут присутствовать:</w:t>
      </w:r>
    </w:p>
    <w:p w14:paraId="2947A06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3BE208A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представители оператора (по согласованию с АНО ПО «ПГТК»);</w:t>
      </w:r>
    </w:p>
    <w:p w14:paraId="6971E79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51CDB92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представители организаций-партнеров (по решению таких организаций по согласованию с АНО ПО «ПГТК»).</w:t>
      </w:r>
    </w:p>
    <w:p w14:paraId="5C4439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4052356F" w14:textId="1DDB41F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P168"/>
      <w:bookmarkEnd w:id="8"/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Лица, указанные </w:t>
      </w:r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в </w:t>
      </w:r>
      <w:hyperlink w:anchor="P147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пунктах 3</w:t>
        </w:r>
      </w:hyperlink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3 и </w:t>
      </w:r>
      <w:hyperlink w:anchor="P161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34</w:t>
        </w:r>
      </w:hyperlink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Положения, обязаны:</w:t>
      </w:r>
    </w:p>
    <w:p w14:paraId="2CD8C51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130E783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2D26ED4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4968F2EA" w14:textId="458FDD6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Положения.</w:t>
      </w:r>
    </w:p>
    <w:p w14:paraId="5A3BD119" w14:textId="3B2CFA4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экспертной группы осуществляют оценку выполнения заданий демонстрационного экзамена самостоятельно.</w:t>
      </w:r>
    </w:p>
    <w:p w14:paraId="43D1A0F8" w14:textId="478B45E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Положения,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Положения, требований охраны труда и производственной безопасности.</w:t>
      </w:r>
    </w:p>
    <w:p w14:paraId="5C1931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может делать заметки о ходе демонстрационного экзамена.</w:t>
      </w:r>
    </w:p>
    <w:p w14:paraId="4D9541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Положения.</w:t>
      </w:r>
    </w:p>
    <w:p w14:paraId="72065268" w14:textId="4506426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77944C93" w14:textId="1C2F4BA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вправе:</w:t>
      </w:r>
    </w:p>
    <w:p w14:paraId="0F4A99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наблюдать за ходом проведения демонстрационного экзамена;</w:t>
      </w:r>
    </w:p>
    <w:p w14:paraId="3BF7D420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2D91B6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4A2194C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055480BD" w14:textId="5D77244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Представитель АНО ПО «ПГТК» располагается в изолированном от центра проведения экзамена помещении.</w:t>
      </w:r>
    </w:p>
    <w:p w14:paraId="15DB9739" w14:textId="3EB6CDD8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244520E7" w14:textId="702101E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вправе:</w:t>
      </w:r>
    </w:p>
    <w:p w14:paraId="0B0C046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6712A08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50A4B667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получить копию задания демонстрационного экзамена на бумажном носителе;</w:t>
      </w:r>
    </w:p>
    <w:p w14:paraId="59F66E1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обязаны:</w:t>
      </w:r>
    </w:p>
    <w:p w14:paraId="5DE9B4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69CCFDB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782F525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4A76B82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4783CDBE" w14:textId="3D541AC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2678CB7D" w14:textId="5E93D59A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03234F9C" w14:textId="68764D3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7CB1B4F0" w14:textId="1D7CE969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48774DE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23F48B4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7790265D" w14:textId="5C131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701CBC7C" w14:textId="64723944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1977E73F" w14:textId="0D0BD50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Видеоматериалы о проведении демонстрационного экзамена в случае осуществления видеозаписи подлежат хранению в АНО ПО «ПГТК» не менее одного года с момента завершения демонстрационного экзамена.</w:t>
      </w:r>
    </w:p>
    <w:p w14:paraId="27EF1BA7" w14:textId="19F9040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1B049F40" w14:textId="011D46A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ИА выпускника, удаленного из центра проведения экзамена, аннулируются ЭК, и такой выпускник признается ЭК не прошедшим ИА по неуважительной причине.</w:t>
      </w:r>
    </w:p>
    <w:p w14:paraId="1B5E1BF7" w14:textId="5B2B7B8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046391AD" w14:textId="2E2E0F1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7AD83D2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54AE56C2" w14:textId="38056A4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14:paraId="3F4331CF" w14:textId="42CBE55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0FDAAA2B" w14:textId="232AEF0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P210"/>
      <w:bookmarkEnd w:id="9"/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 решению 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ИА в форме демонстрационного экзамена.</w:t>
      </w:r>
    </w:p>
    <w:p w14:paraId="312014BE" w14:textId="075DFEBB" w:rsidR="0009003F" w:rsidRPr="002264EC" w:rsidRDefault="002264EC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264EC">
        <w:rPr>
          <w:b w:val="0"/>
          <w:bCs w:val="0"/>
          <w:sz w:val="24"/>
          <w:szCs w:val="24"/>
        </w:rPr>
        <w:t xml:space="preserve">Для проведения демонстрационного экзамена по специальности 38.02.01 Экономика и бухгалтерский учет (по отраслям) применяется компетенция «Бухгалтерский учет» по специальности СПО 38.02.01 Экономика и бухгалтерский учет (по отраслям).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 Комплект оценочной документации по компетенции «Бухгалтерский учет», рассчитанный на 6 часов, приведен в </w:t>
      </w:r>
      <w:r w:rsidRPr="00ED40D2">
        <w:rPr>
          <w:b w:val="0"/>
          <w:bCs w:val="0"/>
          <w:color w:val="FF0000"/>
          <w:sz w:val="24"/>
          <w:szCs w:val="24"/>
        </w:rPr>
        <w:t>Приложении 1.</w:t>
      </w:r>
      <w:r w:rsidRPr="002264EC">
        <w:rPr>
          <w:b w:val="0"/>
          <w:bCs w:val="0"/>
          <w:sz w:val="24"/>
          <w:szCs w:val="24"/>
        </w:rPr>
        <w:t xml:space="preserve"> Задание является частью комплекта оценочной документации по компетенции для демонстрационного экзамена и приведено в </w:t>
      </w:r>
      <w:r w:rsidRPr="002264EC">
        <w:rPr>
          <w:b w:val="0"/>
          <w:bCs w:val="0"/>
          <w:color w:val="FF0000"/>
          <w:sz w:val="24"/>
          <w:szCs w:val="24"/>
        </w:rPr>
        <w:t>Приложении ….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7DA3EDE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910777">
        <w:rPr>
          <w:sz w:val="24"/>
          <w:szCs w:val="24"/>
        </w:rPr>
        <w:t>экономики и бухгалтерского учета</w:t>
      </w:r>
      <w:r w:rsidRPr="00AD26DE">
        <w:rPr>
          <w:sz w:val="24"/>
          <w:szCs w:val="24"/>
        </w:rPr>
        <w:t>.</w:t>
      </w:r>
    </w:p>
    <w:p w14:paraId="6C0B979C" w14:textId="44DFAAC9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Практическая часть </w:t>
      </w:r>
      <w:r w:rsidR="006C2114" w:rsidRPr="006C2114">
        <w:rPr>
          <w:sz w:val="24"/>
          <w:szCs w:val="24"/>
        </w:rPr>
        <w:t>может быть ориентирована на решение расчетно-аналитической или исследовательской экономической задачи, а полученные в ней результаты, в виде выявленных закономерностей, тенденций, разработанных прогнозов и предложений по совершенствованию, могут в дальнейшем использоваться для разнообразных предложений и проектов для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8F59B2" w:rsidRDefault="008F59B2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8F59B2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11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10"/>
      <w:bookmarkEnd w:id="11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34C02CF0" w14:textId="591690AE" w:rsidR="00630EC1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>выставляется в случае, если дипломная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и вопросы членов комиссии, а сам процесс защиты продемонстрировал полную разработанность избранной проблемы</w:t>
      </w:r>
      <w:r w:rsidR="00630EC1">
        <w:rPr>
          <w:sz w:val="24"/>
          <w:szCs w:val="24"/>
        </w:rPr>
        <w:t xml:space="preserve">, </w:t>
      </w:r>
      <w:r w:rsidR="00630EC1" w:rsidRPr="00630EC1">
        <w:rPr>
          <w:sz w:val="24"/>
          <w:szCs w:val="24"/>
        </w:rPr>
        <w:t>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</w:t>
      </w:r>
      <w:r w:rsidR="00630EC1">
        <w:rPr>
          <w:sz w:val="24"/>
          <w:szCs w:val="24"/>
        </w:rPr>
        <w:t>.</w:t>
      </w:r>
    </w:p>
    <w:p w14:paraId="2C80A9EF" w14:textId="1B8D2AB7" w:rsidR="00CC68F0" w:rsidRPr="001C4583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1C4583">
        <w:rPr>
          <w:sz w:val="24"/>
          <w:szCs w:val="24"/>
        </w:rPr>
        <w:t>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и вопросы членов комиссии, а сам процесс защиты продемонстрировал необходимую и в целом доказанную разработанность избранной научной проблемы</w:t>
      </w:r>
      <w:r w:rsidR="001C4583">
        <w:rPr>
          <w:sz w:val="24"/>
          <w:szCs w:val="24"/>
        </w:rPr>
        <w:t>,</w:t>
      </w:r>
      <w:r w:rsidR="001C4583" w:rsidRPr="001C4583">
        <w:rPr>
          <w:sz w:val="24"/>
          <w:szCs w:val="24"/>
        </w:rPr>
        <w:t xml:space="preserve"> с соответствующими выводами, но не вполне обоснованными предложениями Вместе с тем, работа содержит ряд недостатков, не имеющих принципиального характера.</w:t>
      </w:r>
    </w:p>
    <w:p w14:paraId="5F03FE6E" w14:textId="6D161F43" w:rsidR="00CC68F0" w:rsidRPr="00AD26DE" w:rsidRDefault="00CE046B" w:rsidP="00B24EC2">
      <w:pPr>
        <w:pStyle w:val="22"/>
        <w:shd w:val="clear" w:color="auto" w:fill="auto"/>
        <w:tabs>
          <w:tab w:val="left" w:pos="1911"/>
          <w:tab w:val="left" w:pos="5112"/>
          <w:tab w:val="left" w:pos="7184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>выставляется в случаях, когда работа: 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работы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</w:t>
      </w:r>
    </w:p>
    <w:p w14:paraId="37449C2D" w14:textId="09307390" w:rsidR="00CC68F0" w:rsidRDefault="00CE046B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случаях, когда работа: 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- в отзывах руководителя работы имеются критические замечания; 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</w:t>
      </w:r>
    </w:p>
    <w:p w14:paraId="6D7A85E9" w14:textId="5B811092" w:rsidR="00D4335E" w:rsidRDefault="00D4335E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 w:rsidRPr="00D4335E">
        <w:rPr>
          <w:b/>
          <w:bCs/>
          <w:sz w:val="24"/>
          <w:szCs w:val="24"/>
        </w:rPr>
        <w:t xml:space="preserve">Критерии оценки </w:t>
      </w:r>
      <w:r>
        <w:rPr>
          <w:b/>
          <w:bCs/>
          <w:sz w:val="24"/>
          <w:szCs w:val="24"/>
        </w:rPr>
        <w:t>ДЭ</w:t>
      </w:r>
    </w:p>
    <w:p w14:paraId="1FA20E15" w14:textId="38143F8A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EB29D8">
        <w:rPr>
          <w:sz w:val="24"/>
          <w:szCs w:val="24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Необходимо осуществить перевод полученного количества баллов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. </w:t>
      </w:r>
    </w:p>
    <w:p w14:paraId="0450EFE2" w14:textId="77777777" w:rsidR="00EB29D8" w:rsidRDefault="00EB29D8" w:rsidP="00EB29D8">
      <w:pPr>
        <w:pStyle w:val="22"/>
        <w:shd w:val="clear" w:color="auto" w:fill="auto"/>
        <w:spacing w:after="0" w:line="240" w:lineRule="auto"/>
        <w:ind w:firstLine="743"/>
        <w:jc w:val="right"/>
        <w:rPr>
          <w:sz w:val="24"/>
          <w:szCs w:val="24"/>
        </w:rPr>
      </w:pPr>
      <w:r w:rsidRPr="00EB29D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 – Перевод баллов в оценку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EB29D8" w:rsidRPr="001545E8" w14:paraId="59F6F1C3" w14:textId="77777777" w:rsidTr="00EB29D8">
        <w:tc>
          <w:tcPr>
            <w:tcW w:w="2083" w:type="dxa"/>
          </w:tcPr>
          <w:p w14:paraId="4339F1C9" w14:textId="613C244C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Оценка ИА</w:t>
            </w:r>
          </w:p>
        </w:tc>
        <w:tc>
          <w:tcPr>
            <w:tcW w:w="2083" w:type="dxa"/>
          </w:tcPr>
          <w:p w14:paraId="20FD730E" w14:textId="607DC57F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2083" w:type="dxa"/>
          </w:tcPr>
          <w:p w14:paraId="36339B0E" w14:textId="31F2BB35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2083" w:type="dxa"/>
          </w:tcPr>
          <w:p w14:paraId="74D0400D" w14:textId="688B9AD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2083" w:type="dxa"/>
          </w:tcPr>
          <w:p w14:paraId="74361600" w14:textId="1261D6D9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«5» </w:t>
            </w:r>
          </w:p>
        </w:tc>
      </w:tr>
      <w:tr w:rsidR="00EB29D8" w:rsidRPr="001545E8" w14:paraId="0BB82E7C" w14:textId="77777777" w:rsidTr="00EB29D8">
        <w:tc>
          <w:tcPr>
            <w:tcW w:w="2083" w:type="dxa"/>
          </w:tcPr>
          <w:p w14:paraId="71A5B81A" w14:textId="7B1CDFC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83" w:type="dxa"/>
          </w:tcPr>
          <w:p w14:paraId="7D94BDB8" w14:textId="02EE23A7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0,00% - 19,99% </w:t>
            </w:r>
          </w:p>
        </w:tc>
        <w:tc>
          <w:tcPr>
            <w:tcW w:w="2083" w:type="dxa"/>
          </w:tcPr>
          <w:p w14:paraId="4E3F3AD9" w14:textId="4A58F3F2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20,00% - 39,99% </w:t>
            </w:r>
          </w:p>
        </w:tc>
        <w:tc>
          <w:tcPr>
            <w:tcW w:w="2083" w:type="dxa"/>
          </w:tcPr>
          <w:p w14:paraId="6AC16C2C" w14:textId="1D1FA633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40,00% - 69,99% </w:t>
            </w:r>
          </w:p>
        </w:tc>
        <w:tc>
          <w:tcPr>
            <w:tcW w:w="2083" w:type="dxa"/>
          </w:tcPr>
          <w:p w14:paraId="195FCFEB" w14:textId="0969B26D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70,00% - 100,00%</w:t>
            </w:r>
          </w:p>
        </w:tc>
      </w:tr>
    </w:tbl>
    <w:p w14:paraId="577BAB7E" w14:textId="77777777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12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12"/>
    </w:p>
    <w:p w14:paraId="229863B4" w14:textId="77777777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14:paraId="68F64AAD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экспертов организации, наделенной полномочиями по обеспечению прохождения ИА в форме демонстрационного экзамена (далее - оператор) (при проведении ИА в форме демонстрационного экзамена), обладающих профессиональными знаниями, навыками и опытом в сфере, соответствующей специальности среднего профессионального образования, по которой проводится демонстрационный экзамен (далее - эксперты).</w:t>
      </w:r>
    </w:p>
    <w:p w14:paraId="4B9BBE31" w14:textId="47429E8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При проведении демонстрационного экзамена в составе ЭК создается экспертная группа из числа экспертов (далее - экспертная группа).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1699FB17" w14:textId="656629E3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2C426F0F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Экспертную группу возглавляет главный эксперт, назначаемый из числа экспертов, включенных в состав ЭК.</w:t>
      </w:r>
    </w:p>
    <w:p w14:paraId="0BAB53C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ИА.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FC78730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ЭК, а также главный эксперт при проведении ИА в форме демонстрационного экзамена.</w:t>
      </w:r>
    </w:p>
    <w:p w14:paraId="00C8B0A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68CDD34E" w14:textId="51E771E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прохождении демонстрационного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64AF572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сдаче выпускного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письменные ответы выпускника (при их наличии).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86. 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Выпускники или родители (законные представители) несовершеннолетних выпускников не 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E60A188" w14:textId="77777777" w:rsidR="002D3C6A" w:rsidRP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ОЦЕНОЧНЫЕ МАТЕРИАЛЫ</w:t>
      </w:r>
    </w:p>
    <w:p w14:paraId="47A67E8B" w14:textId="0C21D0AD" w:rsid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ДЕМОНСТРАЦИОННОГО ЭКЗАМЕНА</w:t>
      </w:r>
    </w:p>
    <w:p w14:paraId="43DDC20A" w14:textId="77777777" w:rsidR="002D3C6A" w:rsidRPr="002D3C6A" w:rsidRDefault="002D3C6A" w:rsidP="002D3C6A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b/>
          <w:bCs/>
          <w:sz w:val="20"/>
          <w:szCs w:val="20"/>
        </w:rPr>
        <w:t>Том 1</w:t>
      </w:r>
    </w:p>
    <w:p w14:paraId="2D69E1F0" w14:textId="77777777" w:rsidR="002D3C6A" w:rsidRPr="002D3C6A" w:rsidRDefault="002D3C6A" w:rsidP="002D3C6A">
      <w:pPr>
        <w:spacing w:after="44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sz w:val="20"/>
          <w:szCs w:val="20"/>
        </w:rPr>
        <w:t>(Комплект оценочной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A295889" w14:textId="77777777" w:rsidTr="002D3C6A">
        <w:trPr>
          <w:trHeight w:hRule="exact" w:val="107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78AC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 наименование профессии (специальности) среднего профессионального образования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B3912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2D3C6A" w:rsidRPr="002D3C6A" w14:paraId="7E1F1925" w14:textId="77777777" w:rsidTr="002D3C6A">
        <w:trPr>
          <w:trHeight w:hRule="exact" w:val="56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62FF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квалификации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направленности)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4F40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14:paraId="55ED79E5" w14:textId="77777777" w:rsidR="002D3C6A" w:rsidRPr="002D3C6A" w:rsidRDefault="002D3C6A" w:rsidP="002D3C6A">
      <w:pPr>
        <w:spacing w:line="1" w:lineRule="exact"/>
        <w:rPr>
          <w:rFonts w:ascii="Microsoft Sans Serif" w:eastAsia="Microsoft Sans Serif" w:hAnsi="Microsoft Sans Serif" w:cs="Microsoft Sans Serif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30119F6" w14:textId="77777777" w:rsidTr="002D3C6A">
        <w:trPr>
          <w:trHeight w:hRule="exact" w:val="9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2A7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среднего профессионального образования по профессии (специальности) среднего профессионального образования (ФГОС СПО):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329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СПО по специальности 38.02.01 Экономика и бухгалтерский учет (по отраслям), утвержденный приказом Минобрнауки РФ от 05.02.2018 № 69</w:t>
            </w:r>
          </w:p>
        </w:tc>
      </w:tr>
      <w:tr w:rsidR="00797934" w:rsidRPr="002D3C6A" w14:paraId="0AA2FE80" w14:textId="77777777" w:rsidTr="00797934">
        <w:trPr>
          <w:trHeight w:val="27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A7F1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аттестации: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D067" w14:textId="04954CE7" w:rsidR="00797934" w:rsidRPr="002D3C6A" w:rsidRDefault="00797934" w:rsidP="00797934">
            <w:pPr>
              <w:tabs>
                <w:tab w:val="left" w:pos="33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тоговая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797934" w:rsidRPr="002D3C6A" w14:paraId="70D2EC74" w14:textId="77777777" w:rsidTr="00797934">
        <w:trPr>
          <w:trHeight w:val="26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9F9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демонстрационного экзамена: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F739B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2D3C6A" w:rsidRPr="002D3C6A" w14:paraId="3B918A01" w14:textId="77777777" w:rsidTr="00797934">
        <w:trPr>
          <w:trHeight w:hRule="exact" w:val="29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E42D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комплекта оценочной документации: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6EC7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38.02.01-1-2024</w:t>
            </w:r>
          </w:p>
        </w:tc>
      </w:tr>
    </w:tbl>
    <w:p w14:paraId="05990DC7" w14:textId="77777777" w:rsidR="0008490B" w:rsidRPr="0008490B" w:rsidRDefault="0008490B" w:rsidP="0008490B">
      <w:pPr>
        <w:keepNext/>
        <w:keepLines/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52"/>
      <w:bookmarkStart w:id="14" w:name="bookmark53"/>
      <w:r w:rsidRPr="0008490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Образцы задания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390"/>
      </w:tblGrid>
      <w:tr w:rsidR="0008490B" w:rsidRPr="0008490B" w14:paraId="2FB34630" w14:textId="77777777" w:rsidTr="00A41DF0">
        <w:trPr>
          <w:trHeight w:hRule="exact" w:val="717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23B3F" w14:textId="77777777" w:rsidR="0008490B" w:rsidRPr="0008490B" w:rsidRDefault="0008490B" w:rsidP="00A41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модуля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C351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5C2CD5B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аттестации/уровень</w:t>
            </w:r>
          </w:p>
          <w:p w14:paraId="3F0EA3EB" w14:textId="5B5F557A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ДЭ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</w:t>
            </w:r>
          </w:p>
        </w:tc>
      </w:tr>
      <w:tr w:rsidR="0008490B" w:rsidRPr="0008490B" w14:paraId="72C4F239" w14:textId="77777777" w:rsidTr="0008490B">
        <w:trPr>
          <w:trHeight w:hRule="exact" w:val="27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74C9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1: Документирование хозяйственных операций и ведение бухгалтерского учета активов организации</w:t>
            </w:r>
          </w:p>
        </w:tc>
      </w:tr>
      <w:tr w:rsidR="0008490B" w:rsidRPr="0008490B" w14:paraId="0EE26846" w14:textId="77777777" w:rsidTr="0008490B">
        <w:trPr>
          <w:trHeight w:hRule="exact" w:val="5962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5F2F" w14:textId="77777777" w:rsidR="0008490B" w:rsidRPr="0008490B" w:rsidRDefault="0008490B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1:</w:t>
            </w:r>
          </w:p>
          <w:p w14:paraId="328945E6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574B4864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первичные учетные документы по операциям, произвести проверку входящих документов;</w:t>
            </w:r>
          </w:p>
          <w:p w14:paraId="7E251B3C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исправить ошибки в первичных бухгалтерских документах;</w:t>
            </w:r>
          </w:p>
          <w:p w14:paraId="7092D71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сгруппировать оформленные и проверенные документы;</w:t>
            </w:r>
          </w:p>
          <w:p w14:paraId="4C53595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занести данные по сгруппированным документам в регистры бухгалтерского учета;</w:t>
            </w:r>
          </w:p>
          <w:p w14:paraId="349818EE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6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в учете операции по движению основных средств, денежных средств, материальных запасов, затрат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14:paraId="4A013BA0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А к образцам задания.</w:t>
            </w:r>
          </w:p>
          <w:p w14:paraId="784B0550" w14:textId="34F2D832" w:rsidR="0008490B" w:rsidRPr="0008490B" w:rsidRDefault="0008490B" w:rsidP="00885325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7117BF47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4689DA14" w14:textId="6C2C457C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  <w:tab w:val="left" w:pos="2262"/>
                <w:tab w:val="left" w:pos="3856"/>
                <w:tab w:val="left" w:pos="6064"/>
                <w:tab w:val="left" w:pos="6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сгруппированные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последующего хранения;</w:t>
            </w:r>
          </w:p>
          <w:p w14:paraId="31800423" w14:textId="3A8C92AD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(оборотно-сальдовую ведомость с учетом субсчетов, оборотно</w:t>
            </w:r>
            <w:r w:rsidR="00A4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сальдовые ведомости по счетам по варианту задания).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BC3D" w14:textId="374417E3" w:rsidR="0008490B" w:rsidRPr="0008490B" w:rsidRDefault="003A5BB7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="0008490B"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/ДЭ БУ</w:t>
            </w:r>
          </w:p>
        </w:tc>
      </w:tr>
      <w:tr w:rsidR="0008490B" w:rsidRPr="0008490B" w14:paraId="5344A292" w14:textId="77777777" w:rsidTr="0008490B">
        <w:trPr>
          <w:trHeight w:hRule="exact" w:val="56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FF8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2: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08490B" w:rsidRPr="0008490B" w14:paraId="7A0A74C8" w14:textId="77777777" w:rsidTr="00353426">
        <w:trPr>
          <w:trHeight w:hRule="exact" w:val="4261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DA969" w14:textId="77777777" w:rsidR="0008490B" w:rsidRPr="0008490B" w:rsidRDefault="0008490B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2:</w:t>
            </w:r>
          </w:p>
          <w:p w14:paraId="0BF8E9FA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734E493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произвести расчеты по оплате труда;</w:t>
            </w:r>
          </w:p>
          <w:p w14:paraId="7331C38D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суммы удержаний из заработной оплаты сотрудников;</w:t>
            </w:r>
          </w:p>
          <w:p w14:paraId="5727E47E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списание недостачи;</w:t>
            </w:r>
          </w:p>
          <w:p w14:paraId="3075A1BF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учет доходов и расходов организации, определить финансовый результат.</w:t>
            </w:r>
          </w:p>
          <w:p w14:paraId="2BCAEC69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Б к образцам задания.</w:t>
            </w:r>
          </w:p>
          <w:p w14:paraId="3DDBC7CB" w14:textId="50BAB6BA" w:rsidR="00353426" w:rsidRPr="00353426" w:rsidRDefault="0008490B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</w:t>
            </w:r>
            <w:r w:rsidR="00353426">
              <w:t xml:space="preserve"> </w:t>
            </w:r>
            <w:r w:rsidR="00353426"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(например, 1С: Бухгалтерия 8), программного обеспечения для офисной работы, справочно-правовых систем.</w:t>
            </w:r>
          </w:p>
          <w:p w14:paraId="338C857F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30EA2F4E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документы по начислению и удержанию из заработной платы;</w:t>
            </w:r>
          </w:p>
          <w:p w14:paraId="793682BC" w14:textId="232598D5" w:rsidR="0008490B" w:rsidRPr="0008490B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учетные регистры за период, указанный в задании (карточку счета 94; анализ счетов 90, 91).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502C" w14:textId="4314AEB9" w:rsidR="0008490B" w:rsidRPr="0008490B" w:rsidRDefault="00353426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  <w:tr w:rsidR="00E35602" w:rsidRPr="0008490B" w14:paraId="5FF30E6B" w14:textId="77777777" w:rsidTr="00E35602">
        <w:trPr>
          <w:trHeight w:hRule="exact" w:val="43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12C6" w14:textId="44895663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3: Проведение расчетов с бюджетом и внебюджетными фондами</w:t>
            </w:r>
          </w:p>
        </w:tc>
      </w:tr>
      <w:tr w:rsidR="00E35602" w:rsidRPr="0008490B" w14:paraId="2E998056" w14:textId="77777777" w:rsidTr="00E35602">
        <w:trPr>
          <w:trHeight w:hRule="exact" w:val="424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C72D7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3:</w:t>
            </w:r>
          </w:p>
          <w:p w14:paraId="6BCE5AF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685147E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уведомления об исчисленных суммах налогов, авансовых платежей по налогам, страховых взносов;</w:t>
            </w:r>
          </w:p>
          <w:p w14:paraId="1A70005D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оплату начисленных налогов и сборов в бюджет;</w:t>
            </w:r>
          </w:p>
          <w:p w14:paraId="55CABA6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В к образцам задания.</w:t>
            </w:r>
          </w:p>
          <w:p w14:paraId="057203B3" w14:textId="51943E58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02049291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0477826C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уведомления об исчисленных суммах налогов, авансовых платежей по налогам, страховых взносов;</w:t>
            </w:r>
          </w:p>
          <w:p w14:paraId="77D3101F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документы на оплату начисленных налогов и сборов в бюджет;</w:t>
            </w:r>
          </w:p>
          <w:p w14:paraId="4991C558" w14:textId="771E7082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по счетам 68, 69.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9FC0" w14:textId="1AA2BE9A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</w:tbl>
    <w:p w14:paraId="07F4D8F4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794E3F57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53402616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43C53573" w14:textId="77777777" w:rsidR="0039787A" w:rsidRDefault="0039787A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5006172E" w14:textId="7FA046BA" w:rsidR="0010626C" w:rsidRPr="0039787A" w:rsidRDefault="0010626C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6C5E9690" w14:textId="77777777" w:rsidR="0039787A" w:rsidRPr="00E35602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  <w:sz w:val="2"/>
          <w:szCs w:val="2"/>
        </w:rPr>
      </w:pPr>
    </w:p>
    <w:p w14:paraId="15B3C249" w14:textId="77777777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Необходимые приложения</w:t>
      </w:r>
    </w:p>
    <w:p w14:paraId="272F113F" w14:textId="748E6B71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Приложение – задание для выполнения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выдаются и формируются отдельно.</w:t>
      </w:r>
    </w:p>
    <w:p w14:paraId="4E3D8442" w14:textId="2907B171" w:rsidR="0039787A" w:rsidRDefault="0039787A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29198B0B" w14:textId="42C6587D" w:rsidR="0065792C" w:rsidRPr="0065792C" w:rsidRDefault="0065792C" w:rsidP="006579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Сбор фактического материала в органах государственной и муниципальной власти, 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26DA66A9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3CA036FA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</w:t>
      </w:r>
      <w:r w:rsidR="00C95C48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364F878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9B96169" w14:textId="7D2FF5BF" w:rsidR="00C95C48" w:rsidRDefault="00C95C48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3F39BDF" w14:textId="77777777" w:rsidR="00C95C48" w:rsidRDefault="00C95C4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6B0B14E" w14:textId="77777777" w:rsidR="00C95C48" w:rsidRDefault="00C95C48" w:rsidP="00C95C4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ЛИСТ РЕГИСТРАЦИИ ИЗМЕНЕНИЙ</w:t>
      </w:r>
    </w:p>
    <w:p w14:paraId="538ECF3B" w14:textId="77777777" w:rsidR="00C95C48" w:rsidRDefault="00C95C48" w:rsidP="00C95C4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6547"/>
        <w:gridCol w:w="2374"/>
      </w:tblGrid>
      <w:tr w:rsidR="00C95C48" w14:paraId="51DC8195" w14:textId="77777777" w:rsidTr="00C95C4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0F8BB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2842DFCC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п.п.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061FD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Содержание изменения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BE853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Дата, номер протокола заседания кафедры, подпись зав. кафедрой</w:t>
            </w:r>
          </w:p>
        </w:tc>
      </w:tr>
      <w:tr w:rsidR="00C95C48" w14:paraId="174C7342" w14:textId="77777777" w:rsidTr="00C95C4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40B45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11D41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E928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C95C48" w14:paraId="793B9EE3" w14:textId="77777777" w:rsidTr="00C95C48">
        <w:trPr>
          <w:trHeight w:val="59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E7647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E32E" w14:textId="13B33024" w:rsidR="00C95C48" w:rsidRDefault="00C95C48" w:rsidP="00C95C4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Загружены данные по ДЭ на 2024 год выпуска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5459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3746E29B" w14:textId="77777777" w:rsidTr="00C95C48">
        <w:trPr>
          <w:trHeight w:val="54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B7262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06A0" w14:textId="77777777" w:rsidR="00C95C48" w:rsidRDefault="00C95C4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0BAE6B1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17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4780B125" w14:textId="77777777" w:rsidTr="00C95C48">
        <w:trPr>
          <w:trHeight w:val="55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0339E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100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08BB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6AD9FFE8" w14:textId="77777777" w:rsidTr="00C95C48">
        <w:trPr>
          <w:trHeight w:val="53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AFA9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A5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353B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483B6190" w14:textId="77777777" w:rsidR="00C95C48" w:rsidRDefault="00C95C48" w:rsidP="00C95C48">
      <w:pPr>
        <w:widowControl/>
        <w:ind w:right="-1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FA7909" w14:textId="77777777" w:rsidR="00D8505F" w:rsidRPr="00D8505F" w:rsidRDefault="00D8505F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32D98D5E" w14:textId="77777777" w:rsidR="00D8505F" w:rsidRDefault="00D8505F" w:rsidP="00D8505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2D3BEBB1" w14:textId="77777777" w:rsidR="00D8505F" w:rsidRDefault="00D8505F" w:rsidP="00D8505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421B3E" w14:textId="77777777" w:rsidR="00D8505F" w:rsidRDefault="00D8505F" w:rsidP="00D8505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D8505F" w14:paraId="766AE5E1" w14:textId="77777777" w:rsidTr="00D850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CF549" w14:textId="77777777" w:rsidR="00D8505F" w:rsidRDefault="00D8505F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8505F" w14:paraId="15B5DF86" w14:textId="77777777" w:rsidTr="00D850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D8505F" w14:paraId="7FC7460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01EC62" w14:textId="13F948D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BCC7FBA" wp14:editId="54448C45">
                        <wp:extent cx="381000" cy="381000"/>
                        <wp:effectExtent l="0" t="0" r="0" b="0"/>
                        <wp:docPr id="18296010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6715A" w14:textId="77777777" w:rsidR="00D8505F" w:rsidRDefault="00D8505F">
                  <w:pPr>
                    <w:pStyle w:val="af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AD5C366" w14:textId="77777777" w:rsidR="00D8505F" w:rsidRDefault="00D850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505F" w14:paraId="053D392A" w14:textId="77777777" w:rsidTr="00D850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CC562" w14:textId="77777777" w:rsidR="00D8505F" w:rsidRDefault="00D8505F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8505F" w14:paraId="7E8DF180" w14:textId="77777777" w:rsidTr="00D850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D8505F" w14:paraId="7AA8E4D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C6BDC7" w14:textId="77777777" w:rsidR="00D8505F" w:rsidRDefault="00D8505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6B33A4" w14:textId="77777777" w:rsidR="00D8505F" w:rsidRDefault="00D850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8505F" w14:paraId="04A32F4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5F9971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8E6AC7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8505F" w14:paraId="38E665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58BE16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8113ED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8505F" w14:paraId="6965D5E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94510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6B6DF3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8505F" w14:paraId="6505E9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CCA5FD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899EE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8505F" w14:paraId="11638D3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E439C4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88DBC3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8505F" w14:paraId="6977CCA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2DA531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270856" w14:textId="77777777" w:rsidR="00D8505F" w:rsidRDefault="00D850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22.03.2024 15:45:56 UTC+05</w:t>
                  </w:r>
                </w:p>
              </w:tc>
            </w:tr>
          </w:tbl>
          <w:p w14:paraId="33F2A418" w14:textId="77777777" w:rsidR="00D8505F" w:rsidRDefault="00D850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76B1F7" w14:textId="77777777" w:rsidR="00D8505F" w:rsidRDefault="00D8505F" w:rsidP="00D8505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F0425EF" w14:textId="6ECDABBB" w:rsidR="00815C77" w:rsidRDefault="00815C77" w:rsidP="00D8505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042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9D6A4" w14:textId="77777777" w:rsidR="00042B09" w:rsidRDefault="00042B09" w:rsidP="00CC68F0">
      <w:r>
        <w:separator/>
      </w:r>
    </w:p>
  </w:endnote>
  <w:endnote w:type="continuationSeparator" w:id="0">
    <w:p w14:paraId="08E292AD" w14:textId="77777777" w:rsidR="00042B09" w:rsidRDefault="00042B09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A15C" w14:textId="77777777" w:rsidR="00D8505F" w:rsidRDefault="00D8505F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1FC96" w14:textId="77777777" w:rsidR="00D8505F" w:rsidRDefault="00D8505F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894D" w14:textId="77777777" w:rsidR="00D8505F" w:rsidRDefault="00D8505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9D736" w14:textId="77777777" w:rsidR="00042B09" w:rsidRDefault="00042B09"/>
  </w:footnote>
  <w:footnote w:type="continuationSeparator" w:id="0">
    <w:p w14:paraId="7CB9E8FB" w14:textId="77777777" w:rsidR="00042B09" w:rsidRDefault="00042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D1138" w14:textId="77777777" w:rsidR="00D8505F" w:rsidRDefault="00D8505F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BEC6E" w14:textId="274B451F" w:rsidR="00D8505F" w:rsidRDefault="00D8505F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562E" w14:textId="77777777" w:rsidR="00D8505F" w:rsidRDefault="00D8505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9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0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4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758760">
    <w:abstractNumId w:val="11"/>
  </w:num>
  <w:num w:numId="2" w16cid:durableId="302541702">
    <w:abstractNumId w:val="28"/>
  </w:num>
  <w:num w:numId="3" w16cid:durableId="1435055637">
    <w:abstractNumId w:val="36"/>
  </w:num>
  <w:num w:numId="4" w16cid:durableId="890264140">
    <w:abstractNumId w:val="16"/>
  </w:num>
  <w:num w:numId="5" w16cid:durableId="2010517102">
    <w:abstractNumId w:val="35"/>
  </w:num>
  <w:num w:numId="6" w16cid:durableId="548104909">
    <w:abstractNumId w:val="9"/>
  </w:num>
  <w:num w:numId="7" w16cid:durableId="286207856">
    <w:abstractNumId w:val="0"/>
  </w:num>
  <w:num w:numId="8" w16cid:durableId="1709334742">
    <w:abstractNumId w:val="29"/>
  </w:num>
  <w:num w:numId="9" w16cid:durableId="924417778">
    <w:abstractNumId w:val="7"/>
  </w:num>
  <w:num w:numId="10" w16cid:durableId="1461413637">
    <w:abstractNumId w:val="2"/>
  </w:num>
  <w:num w:numId="11" w16cid:durableId="54092291">
    <w:abstractNumId w:val="6"/>
  </w:num>
  <w:num w:numId="12" w16cid:durableId="192617325">
    <w:abstractNumId w:val="18"/>
  </w:num>
  <w:num w:numId="13" w16cid:durableId="2052881165">
    <w:abstractNumId w:val="27"/>
  </w:num>
  <w:num w:numId="14" w16cid:durableId="644509064">
    <w:abstractNumId w:val="12"/>
  </w:num>
  <w:num w:numId="15" w16cid:durableId="1794903918">
    <w:abstractNumId w:val="3"/>
  </w:num>
  <w:num w:numId="16" w16cid:durableId="469712461">
    <w:abstractNumId w:val="23"/>
  </w:num>
  <w:num w:numId="17" w16cid:durableId="119155615">
    <w:abstractNumId w:val="32"/>
  </w:num>
  <w:num w:numId="18" w16cid:durableId="403796181">
    <w:abstractNumId w:val="10"/>
  </w:num>
  <w:num w:numId="19" w16cid:durableId="998535726">
    <w:abstractNumId w:val="25"/>
  </w:num>
  <w:num w:numId="20" w16cid:durableId="2099053499">
    <w:abstractNumId w:val="21"/>
  </w:num>
  <w:num w:numId="21" w16cid:durableId="256522687">
    <w:abstractNumId w:val="31"/>
  </w:num>
  <w:num w:numId="22" w16cid:durableId="1531919297">
    <w:abstractNumId w:val="13"/>
  </w:num>
  <w:num w:numId="23" w16cid:durableId="1572958193">
    <w:abstractNumId w:val="8"/>
  </w:num>
  <w:num w:numId="24" w16cid:durableId="845247320">
    <w:abstractNumId w:val="34"/>
  </w:num>
  <w:num w:numId="25" w16cid:durableId="905183587">
    <w:abstractNumId w:val="26"/>
  </w:num>
  <w:num w:numId="26" w16cid:durableId="1434011552">
    <w:abstractNumId w:val="1"/>
  </w:num>
  <w:num w:numId="27" w16cid:durableId="305668381">
    <w:abstractNumId w:val="24"/>
  </w:num>
  <w:num w:numId="28" w16cid:durableId="426734140">
    <w:abstractNumId w:val="15"/>
  </w:num>
  <w:num w:numId="29" w16cid:durableId="311299954">
    <w:abstractNumId w:val="33"/>
  </w:num>
  <w:num w:numId="30" w16cid:durableId="1135411792">
    <w:abstractNumId w:val="5"/>
  </w:num>
  <w:num w:numId="31" w16cid:durableId="1844274191">
    <w:abstractNumId w:val="14"/>
  </w:num>
  <w:num w:numId="32" w16cid:durableId="2078893202">
    <w:abstractNumId w:val="17"/>
  </w:num>
  <w:num w:numId="33" w16cid:durableId="2101245484">
    <w:abstractNumId w:val="19"/>
  </w:num>
  <w:num w:numId="34" w16cid:durableId="693768077">
    <w:abstractNumId w:val="22"/>
  </w:num>
  <w:num w:numId="35" w16cid:durableId="592399857">
    <w:abstractNumId w:val="30"/>
  </w:num>
  <w:num w:numId="36" w16cid:durableId="1980307256">
    <w:abstractNumId w:val="4"/>
  </w:num>
  <w:num w:numId="37" w16cid:durableId="624387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17262"/>
    <w:rsid w:val="00023C25"/>
    <w:rsid w:val="00040AA2"/>
    <w:rsid w:val="000421F1"/>
    <w:rsid w:val="00042B09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B1E17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81FD1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F2477"/>
    <w:rsid w:val="003F31FD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CA3"/>
    <w:rsid w:val="004A1908"/>
    <w:rsid w:val="004A31B0"/>
    <w:rsid w:val="004A5A6E"/>
    <w:rsid w:val="004A5BC3"/>
    <w:rsid w:val="004C02C4"/>
    <w:rsid w:val="004D2921"/>
    <w:rsid w:val="004D6712"/>
    <w:rsid w:val="004F168A"/>
    <w:rsid w:val="004F2F72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77F8"/>
    <w:rsid w:val="00610432"/>
    <w:rsid w:val="00613494"/>
    <w:rsid w:val="0062189E"/>
    <w:rsid w:val="00630EC1"/>
    <w:rsid w:val="00652E46"/>
    <w:rsid w:val="0065792C"/>
    <w:rsid w:val="006716F9"/>
    <w:rsid w:val="00681D17"/>
    <w:rsid w:val="00683D09"/>
    <w:rsid w:val="006844DC"/>
    <w:rsid w:val="0068754D"/>
    <w:rsid w:val="00687B73"/>
    <w:rsid w:val="00694C1B"/>
    <w:rsid w:val="006C2114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C7F18"/>
    <w:rsid w:val="007C7F1F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D69C7"/>
    <w:rsid w:val="009E48BD"/>
    <w:rsid w:val="009F72B7"/>
    <w:rsid w:val="009F7716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E0866"/>
    <w:rsid w:val="00BE1ABF"/>
    <w:rsid w:val="00BE7353"/>
    <w:rsid w:val="00BE79D5"/>
    <w:rsid w:val="00BF7882"/>
    <w:rsid w:val="00C10A29"/>
    <w:rsid w:val="00C14A74"/>
    <w:rsid w:val="00C2487B"/>
    <w:rsid w:val="00C27DA4"/>
    <w:rsid w:val="00C303EE"/>
    <w:rsid w:val="00C52160"/>
    <w:rsid w:val="00C80F9E"/>
    <w:rsid w:val="00C92FF5"/>
    <w:rsid w:val="00C95C48"/>
    <w:rsid w:val="00CC5B3C"/>
    <w:rsid w:val="00CC68F0"/>
    <w:rsid w:val="00CD1A54"/>
    <w:rsid w:val="00CD2EC5"/>
    <w:rsid w:val="00CD5D1D"/>
    <w:rsid w:val="00CD63A5"/>
    <w:rsid w:val="00CD7858"/>
    <w:rsid w:val="00CE046B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6BF8"/>
    <w:rsid w:val="00D641E8"/>
    <w:rsid w:val="00D64AC2"/>
    <w:rsid w:val="00D8273D"/>
    <w:rsid w:val="00D8505F"/>
    <w:rsid w:val="00D96314"/>
    <w:rsid w:val="00DC6A80"/>
    <w:rsid w:val="00DD376C"/>
    <w:rsid w:val="00DD6E7A"/>
    <w:rsid w:val="00DE6A41"/>
    <w:rsid w:val="00DF073A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C1B26"/>
    <w:rsid w:val="00ED1E61"/>
    <w:rsid w:val="00ED40D2"/>
    <w:rsid w:val="00ED4916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B72"/>
    <w:rsid w:val="00F81687"/>
    <w:rsid w:val="00F82428"/>
    <w:rsid w:val="00F83F71"/>
    <w:rsid w:val="00FA0145"/>
    <w:rsid w:val="00FA364F"/>
    <w:rsid w:val="00FA5B86"/>
    <w:rsid w:val="00FA7FB7"/>
    <w:rsid w:val="00FB0F5A"/>
    <w:rsid w:val="00FC59B6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paragraph" w:styleId="aff">
    <w:name w:val="Normal (Web)"/>
    <w:basedOn w:val="a"/>
    <w:uiPriority w:val="99"/>
    <w:semiHidden/>
    <w:unhideWhenUsed/>
    <w:rsid w:val="00D8505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08A8-3AFB-41BF-B5FD-3E87400E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12209</Words>
  <Characters>69593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PC</cp:lastModifiedBy>
  <cp:revision>2</cp:revision>
  <cp:lastPrinted>2022-03-17T07:18:00Z</cp:lastPrinted>
  <dcterms:created xsi:type="dcterms:W3CDTF">2024-03-22T10:46:00Z</dcterms:created>
  <dcterms:modified xsi:type="dcterms:W3CDTF">2024-03-22T10:46:00Z</dcterms:modified>
</cp:coreProperties>
</file>